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223" w:rsidRPr="00AB796B" w:rsidRDefault="00D25223" w:rsidP="00D25223">
      <w:pPr>
        <w:autoSpaceDE w:val="0"/>
        <w:autoSpaceDN w:val="0"/>
        <w:adjustRightInd w:val="0"/>
        <w:spacing w:after="0"/>
        <w:ind w:firstLine="708"/>
        <w:jc w:val="center"/>
        <w:rPr>
          <w:rFonts w:ascii="Arial" w:hAnsi="Arial" w:cs="Arial"/>
          <w:b/>
          <w:lang w:val="es-MX"/>
        </w:rPr>
      </w:pPr>
      <w:bookmarkStart w:id="0" w:name="_GoBack"/>
      <w:bookmarkEnd w:id="0"/>
      <w:r w:rsidRPr="00D25223">
        <w:rPr>
          <w:rFonts w:ascii="Arial" w:hAnsi="Arial" w:cs="Arial"/>
          <w:b/>
          <w:lang w:val="es-AR"/>
        </w:rPr>
        <w:t>AVANCES DE</w:t>
      </w:r>
      <w:r w:rsidR="0081085A">
        <w:rPr>
          <w:rFonts w:ascii="Arial" w:hAnsi="Arial" w:cs="Arial"/>
          <w:b/>
          <w:lang w:val="es-AR"/>
        </w:rPr>
        <w:t>L PROGRAMA DE</w:t>
      </w:r>
      <w:r w:rsidRPr="00D25223">
        <w:rPr>
          <w:rFonts w:ascii="Arial" w:hAnsi="Arial" w:cs="Arial"/>
          <w:b/>
          <w:lang w:val="es-AR"/>
        </w:rPr>
        <w:t xml:space="preserve"> MEJORA GENÉTICA DE LA CAÑA DE AZÚCAR EN CUBA</w:t>
      </w:r>
      <w:r w:rsidRPr="00AB796B">
        <w:rPr>
          <w:rFonts w:ascii="Arial" w:hAnsi="Arial" w:cs="Arial"/>
          <w:b/>
          <w:lang w:val="es-AR"/>
        </w:rPr>
        <w:t>/</w:t>
      </w:r>
      <w:r w:rsidRPr="00AB796B">
        <w:rPr>
          <w:rFonts w:ascii="Arial" w:hAnsi="Arial" w:cs="Arial"/>
          <w:b/>
        </w:rPr>
        <w:t xml:space="preserve"> </w:t>
      </w:r>
      <w:r w:rsidRPr="00D25223">
        <w:rPr>
          <w:rFonts w:ascii="Arial" w:hAnsi="Arial" w:cs="Arial"/>
          <w:b/>
          <w:lang w:val="es-AR"/>
        </w:rPr>
        <w:t xml:space="preserve">ADVANCES OF </w:t>
      </w:r>
      <w:r w:rsidR="0081085A">
        <w:rPr>
          <w:rFonts w:ascii="Arial" w:hAnsi="Arial" w:cs="Arial"/>
          <w:b/>
          <w:lang w:val="es-AR"/>
        </w:rPr>
        <w:t xml:space="preserve">THE </w:t>
      </w:r>
      <w:r w:rsidRPr="00D25223">
        <w:rPr>
          <w:rFonts w:ascii="Arial" w:hAnsi="Arial" w:cs="Arial"/>
          <w:b/>
          <w:lang w:val="es-AR"/>
        </w:rPr>
        <w:t>BREEDING PROGRAM OF SUGARCANE IN CUBA</w:t>
      </w:r>
    </w:p>
    <w:p w:rsidR="00D25223" w:rsidRPr="00AB796B" w:rsidRDefault="00D25223" w:rsidP="00D25223">
      <w:pPr>
        <w:autoSpaceDE w:val="0"/>
        <w:autoSpaceDN w:val="0"/>
        <w:adjustRightInd w:val="0"/>
        <w:spacing w:after="0"/>
        <w:ind w:firstLine="708"/>
        <w:jc w:val="center"/>
        <w:rPr>
          <w:rFonts w:ascii="Arial" w:hAnsi="Arial" w:cs="Arial"/>
          <w:b/>
          <w:lang w:val="es-MX"/>
        </w:rPr>
      </w:pPr>
    </w:p>
    <w:p w:rsidR="00D25223" w:rsidRPr="00AB796B" w:rsidRDefault="00D25223" w:rsidP="00D25223">
      <w:pPr>
        <w:autoSpaceDE w:val="0"/>
        <w:autoSpaceDN w:val="0"/>
        <w:adjustRightInd w:val="0"/>
        <w:spacing w:after="0"/>
        <w:ind w:firstLine="708"/>
        <w:jc w:val="center"/>
        <w:rPr>
          <w:rFonts w:ascii="Arial" w:hAnsi="Arial" w:cs="Arial"/>
          <w:vertAlign w:val="superscript"/>
        </w:rPr>
      </w:pPr>
      <w:r>
        <w:rPr>
          <w:rFonts w:ascii="Arial" w:hAnsi="Arial" w:cs="Arial"/>
        </w:rPr>
        <w:t xml:space="preserve">José María Mesa </w:t>
      </w:r>
      <w:r w:rsidRPr="00D25223">
        <w:rPr>
          <w:rFonts w:ascii="Arial" w:hAnsi="Arial" w:cs="Arial"/>
        </w:rPr>
        <w:t>López</w:t>
      </w:r>
      <w:r w:rsidRPr="00AB796B">
        <w:rPr>
          <w:rFonts w:ascii="Arial" w:hAnsi="Arial" w:cs="Arial"/>
        </w:rPr>
        <w:t>.</w:t>
      </w:r>
      <w:r w:rsidRPr="00D25223">
        <w:t xml:space="preserve"> </w:t>
      </w:r>
      <w:r w:rsidRPr="00D25223">
        <w:rPr>
          <w:rFonts w:ascii="Arial" w:hAnsi="Arial" w:cs="Arial"/>
        </w:rPr>
        <w:t xml:space="preserve">Héctor García Pérez, Reynaldo Rodríguez </w:t>
      </w:r>
      <w:proofErr w:type="spellStart"/>
      <w:r w:rsidRPr="00D25223">
        <w:rPr>
          <w:rFonts w:ascii="Arial" w:hAnsi="Arial" w:cs="Arial"/>
        </w:rPr>
        <w:t>Gross</w:t>
      </w:r>
      <w:proofErr w:type="spellEnd"/>
      <w:r w:rsidR="006B55A4">
        <w:rPr>
          <w:rFonts w:ascii="Arial" w:hAnsi="Arial" w:cs="Arial"/>
        </w:rPr>
        <w:t xml:space="preserve"> y </w:t>
      </w:r>
      <w:proofErr w:type="spellStart"/>
      <w:r w:rsidR="006B55A4">
        <w:rPr>
          <w:rFonts w:ascii="Arial" w:hAnsi="Arial" w:cs="Arial"/>
        </w:rPr>
        <w:t>Victor</w:t>
      </w:r>
      <w:proofErr w:type="spellEnd"/>
      <w:r w:rsidR="006B55A4">
        <w:rPr>
          <w:rFonts w:ascii="Arial" w:hAnsi="Arial" w:cs="Arial"/>
        </w:rPr>
        <w:t xml:space="preserve"> </w:t>
      </w:r>
      <w:proofErr w:type="spellStart"/>
      <w:r w:rsidR="006B55A4">
        <w:rPr>
          <w:rFonts w:ascii="Arial" w:hAnsi="Arial" w:cs="Arial"/>
        </w:rPr>
        <w:t>Caraballoso</w:t>
      </w:r>
      <w:proofErr w:type="spellEnd"/>
      <w:r w:rsidR="00FF7E11">
        <w:rPr>
          <w:rFonts w:ascii="Arial" w:hAnsi="Arial" w:cs="Arial"/>
        </w:rPr>
        <w:t xml:space="preserve"> Torrecilla</w:t>
      </w:r>
      <w:r w:rsidRPr="00D25223">
        <w:rPr>
          <w:rFonts w:ascii="Arial" w:hAnsi="Arial" w:cs="Arial"/>
        </w:rPr>
        <w:t>.</w:t>
      </w:r>
    </w:p>
    <w:p w:rsidR="00D25223" w:rsidRDefault="00D25223" w:rsidP="00D25223">
      <w:pPr>
        <w:pStyle w:val="Prrafodelista"/>
        <w:autoSpaceDE w:val="0"/>
        <w:autoSpaceDN w:val="0"/>
        <w:adjustRightInd w:val="0"/>
        <w:spacing w:after="0"/>
        <w:ind w:left="1068"/>
        <w:jc w:val="center"/>
        <w:rPr>
          <w:rFonts w:ascii="Arial" w:hAnsi="Arial" w:cs="Arial"/>
        </w:rPr>
      </w:pPr>
      <w:r w:rsidRPr="00AB796B">
        <w:rPr>
          <w:rFonts w:ascii="Arial" w:hAnsi="Arial" w:cs="Arial"/>
          <w:i/>
        </w:rPr>
        <w:t>Instituto de Investigaciones de la Caña de Azúcar. Carretera. CUJAE Km1½, Boyeros</w:t>
      </w:r>
      <w:r w:rsidRPr="00AB796B">
        <w:rPr>
          <w:rFonts w:ascii="Arial" w:hAnsi="Arial" w:cs="Arial"/>
        </w:rPr>
        <w:t xml:space="preserve"> CP 19390</w:t>
      </w:r>
      <w:r w:rsidRPr="00AB796B">
        <w:rPr>
          <w:rFonts w:ascii="Arial" w:hAnsi="Arial" w:cs="Arial"/>
          <w:i/>
        </w:rPr>
        <w:t>, La Habana, Cuba.</w:t>
      </w:r>
      <w:r w:rsidRPr="00AB796B">
        <w:rPr>
          <w:rFonts w:ascii="Arial" w:hAnsi="Arial" w:cs="Arial"/>
        </w:rPr>
        <w:t xml:space="preserve"> </w:t>
      </w:r>
    </w:p>
    <w:p w:rsidR="00D25223" w:rsidRPr="00AB796B" w:rsidRDefault="00D25223" w:rsidP="00D25223">
      <w:pPr>
        <w:pStyle w:val="Prrafodelista"/>
        <w:autoSpaceDE w:val="0"/>
        <w:autoSpaceDN w:val="0"/>
        <w:adjustRightInd w:val="0"/>
        <w:spacing w:after="0"/>
        <w:ind w:left="1068"/>
        <w:jc w:val="center"/>
        <w:rPr>
          <w:rFonts w:ascii="Arial" w:hAnsi="Arial" w:cs="Arial"/>
          <w:i/>
          <w:vertAlign w:val="superscript"/>
          <w:lang w:val="es-US"/>
        </w:rPr>
      </w:pPr>
      <w:r w:rsidRPr="00AB796B">
        <w:rPr>
          <w:rFonts w:ascii="Arial" w:hAnsi="Arial" w:cs="Arial"/>
        </w:rPr>
        <w:t xml:space="preserve">Correo </w:t>
      </w:r>
      <w:proofErr w:type="spellStart"/>
      <w:r w:rsidRPr="00AB796B">
        <w:rPr>
          <w:rFonts w:ascii="Arial" w:hAnsi="Arial" w:cs="Arial"/>
        </w:rPr>
        <w:t>eleçtrónico</w:t>
      </w:r>
      <w:proofErr w:type="spellEnd"/>
      <w:r w:rsidRPr="00AB796B">
        <w:rPr>
          <w:rFonts w:ascii="Arial" w:hAnsi="Arial" w:cs="Arial"/>
        </w:rPr>
        <w:t xml:space="preserve">: </w:t>
      </w:r>
      <w:r>
        <w:rPr>
          <w:rStyle w:val="Hipervnculo"/>
          <w:rFonts w:ascii="Arial" w:hAnsi="Arial" w:cs="Arial"/>
          <w:i/>
        </w:rPr>
        <w:t>jose</w:t>
      </w:r>
      <w:r w:rsidRPr="00AB796B">
        <w:rPr>
          <w:rStyle w:val="Hipervnculo"/>
          <w:rFonts w:ascii="Arial" w:hAnsi="Arial" w:cs="Arial"/>
          <w:i/>
        </w:rPr>
        <w:t>.</w:t>
      </w:r>
      <w:hyperlink r:id="rId5" w:history="1">
        <w:r w:rsidRPr="00B92716">
          <w:rPr>
            <w:rStyle w:val="Hipervnculo"/>
            <w:rFonts w:ascii="Arial" w:hAnsi="Arial" w:cs="Arial"/>
            <w:i/>
          </w:rPr>
          <w:t>mesa@inica.azcuba.cu</w:t>
        </w:r>
      </w:hyperlink>
      <w:r w:rsidRPr="00AB796B">
        <w:rPr>
          <w:rFonts w:ascii="Arial" w:hAnsi="Arial" w:cs="Arial"/>
          <w:i/>
        </w:rPr>
        <w:t>,</w:t>
      </w:r>
    </w:p>
    <w:p w:rsidR="00D25223" w:rsidRPr="00AB796B" w:rsidRDefault="00D25223" w:rsidP="00D25223">
      <w:pPr>
        <w:autoSpaceDE w:val="0"/>
        <w:autoSpaceDN w:val="0"/>
        <w:adjustRightInd w:val="0"/>
        <w:spacing w:after="0"/>
        <w:ind w:firstLine="708"/>
        <w:jc w:val="both"/>
        <w:rPr>
          <w:rFonts w:ascii="Arial" w:hAnsi="Arial" w:cs="Arial"/>
          <w:b/>
        </w:rPr>
      </w:pPr>
    </w:p>
    <w:p w:rsidR="00D25223" w:rsidRPr="00AB796B" w:rsidRDefault="00D25223" w:rsidP="00D25223">
      <w:pPr>
        <w:autoSpaceDE w:val="0"/>
        <w:autoSpaceDN w:val="0"/>
        <w:adjustRightInd w:val="0"/>
        <w:spacing w:after="0"/>
        <w:ind w:firstLine="708"/>
        <w:jc w:val="both"/>
        <w:rPr>
          <w:rFonts w:ascii="Arial" w:hAnsi="Arial" w:cs="Arial"/>
          <w:b/>
        </w:rPr>
      </w:pPr>
      <w:r w:rsidRPr="00AB796B">
        <w:rPr>
          <w:rFonts w:ascii="Arial" w:hAnsi="Arial" w:cs="Arial"/>
          <w:b/>
        </w:rPr>
        <w:t>RESUMEN</w:t>
      </w:r>
    </w:p>
    <w:p w:rsidR="00D25223" w:rsidRPr="00AB796B" w:rsidRDefault="00D25223" w:rsidP="00D25223">
      <w:pPr>
        <w:autoSpaceDE w:val="0"/>
        <w:autoSpaceDN w:val="0"/>
        <w:adjustRightInd w:val="0"/>
        <w:spacing w:after="0"/>
        <w:ind w:firstLine="708"/>
        <w:jc w:val="both"/>
        <w:rPr>
          <w:rFonts w:ascii="Arial" w:hAnsi="Arial" w:cs="Arial"/>
          <w:b/>
        </w:rPr>
      </w:pPr>
    </w:p>
    <w:p w:rsidR="00D25223" w:rsidRPr="00AB796B" w:rsidRDefault="00D25223" w:rsidP="00D25223">
      <w:pPr>
        <w:autoSpaceDE w:val="0"/>
        <w:autoSpaceDN w:val="0"/>
        <w:adjustRightInd w:val="0"/>
        <w:spacing w:after="0"/>
        <w:ind w:firstLine="708"/>
        <w:jc w:val="both"/>
        <w:rPr>
          <w:rFonts w:ascii="Arial" w:hAnsi="Arial" w:cs="Arial"/>
        </w:rPr>
      </w:pPr>
      <w:r w:rsidRPr="00D25223">
        <w:rPr>
          <w:rFonts w:ascii="Arial" w:hAnsi="Arial" w:cs="Arial"/>
        </w:rPr>
        <w:t>El programa de mejoramiento genético de la caña de azúcar en Cuba, cuenta ya con 55 años de labor, en los que ha tenido un desarrollo progresivo desde la capacitación del personal científico hasta la creación de infraestructuras y procedimientos metodológicos en la obtención de nuevas y mejores variedades</w:t>
      </w:r>
      <w:r>
        <w:rPr>
          <w:rFonts w:ascii="Arial" w:hAnsi="Arial" w:cs="Arial"/>
        </w:rPr>
        <w:t xml:space="preserve">. </w:t>
      </w:r>
      <w:r w:rsidRPr="00D25223">
        <w:rPr>
          <w:rFonts w:ascii="Arial" w:hAnsi="Arial" w:cs="Arial"/>
        </w:rPr>
        <w:t>Para dar respuesta a los objetivos de mejoras</w:t>
      </w:r>
      <w:r>
        <w:rPr>
          <w:rFonts w:ascii="Arial" w:hAnsi="Arial" w:cs="Arial"/>
        </w:rPr>
        <w:t xml:space="preserve"> ha sido necesaria</w:t>
      </w:r>
      <w:r w:rsidRPr="00D25223">
        <w:rPr>
          <w:rFonts w:ascii="Arial" w:hAnsi="Arial" w:cs="Arial"/>
        </w:rPr>
        <w:t xml:space="preserve"> la formación de un </w:t>
      </w:r>
      <w:proofErr w:type="spellStart"/>
      <w:r w:rsidRPr="00D25223">
        <w:rPr>
          <w:rFonts w:ascii="Arial" w:hAnsi="Arial" w:cs="Arial"/>
        </w:rPr>
        <w:t>genofondo</w:t>
      </w:r>
      <w:proofErr w:type="spellEnd"/>
      <w:r w:rsidRPr="00D25223">
        <w:rPr>
          <w:rFonts w:ascii="Arial" w:hAnsi="Arial" w:cs="Arial"/>
        </w:rPr>
        <w:t xml:space="preserve"> de 3216 individuos</w:t>
      </w:r>
      <w:r>
        <w:rPr>
          <w:rFonts w:ascii="Arial" w:hAnsi="Arial" w:cs="Arial"/>
        </w:rPr>
        <w:t xml:space="preserve"> y su </w:t>
      </w:r>
      <w:r w:rsidRPr="00D25223">
        <w:rPr>
          <w:rFonts w:ascii="Arial" w:hAnsi="Arial" w:cs="Arial"/>
        </w:rPr>
        <w:t xml:space="preserve">explotación </w:t>
      </w:r>
      <w:r>
        <w:rPr>
          <w:rFonts w:ascii="Arial" w:hAnsi="Arial" w:cs="Arial"/>
        </w:rPr>
        <w:t xml:space="preserve">se basa en el </w:t>
      </w:r>
      <w:r w:rsidRPr="00D25223">
        <w:rPr>
          <w:rFonts w:ascii="Arial" w:hAnsi="Arial" w:cs="Arial"/>
        </w:rPr>
        <w:t>perfeccionamiento de las estrategias de hibridación bajo condiciones</w:t>
      </w:r>
      <w:r>
        <w:rPr>
          <w:rFonts w:ascii="Arial" w:hAnsi="Arial" w:cs="Arial"/>
        </w:rPr>
        <w:t xml:space="preserve"> naturales, aspecto particular </w:t>
      </w:r>
      <w:r w:rsidRPr="00D25223">
        <w:rPr>
          <w:rFonts w:ascii="Arial" w:hAnsi="Arial" w:cs="Arial"/>
        </w:rPr>
        <w:t>en el programa de mejora cubano</w:t>
      </w:r>
      <w:r>
        <w:rPr>
          <w:rFonts w:ascii="Arial" w:hAnsi="Arial" w:cs="Arial"/>
        </w:rPr>
        <w:t xml:space="preserve">. </w:t>
      </w:r>
      <w:r w:rsidR="003C5D3F">
        <w:rPr>
          <w:rFonts w:ascii="Arial" w:hAnsi="Arial" w:cs="Arial"/>
        </w:rPr>
        <w:t xml:space="preserve">El </w:t>
      </w:r>
      <w:r w:rsidRPr="00D25223">
        <w:rPr>
          <w:rFonts w:ascii="Arial" w:hAnsi="Arial" w:cs="Arial"/>
        </w:rPr>
        <w:t xml:space="preserve">esquema de selección </w:t>
      </w:r>
      <w:r w:rsidR="002738CB">
        <w:rPr>
          <w:rFonts w:ascii="Arial" w:hAnsi="Arial" w:cs="Arial"/>
        </w:rPr>
        <w:t>permite</w:t>
      </w:r>
      <w:r w:rsidR="002738CB" w:rsidRPr="00D25223">
        <w:rPr>
          <w:rFonts w:ascii="Arial" w:hAnsi="Arial" w:cs="Arial"/>
        </w:rPr>
        <w:t xml:space="preserve"> la discriminación de los genotipos en </w:t>
      </w:r>
      <w:r w:rsidR="002738CB">
        <w:rPr>
          <w:rFonts w:ascii="Arial" w:hAnsi="Arial" w:cs="Arial"/>
        </w:rPr>
        <w:t>una red de localidades y e</w:t>
      </w:r>
      <w:r w:rsidRPr="00D25223">
        <w:rPr>
          <w:rFonts w:ascii="Arial" w:hAnsi="Arial" w:cs="Arial"/>
        </w:rPr>
        <w:t>l establecimiento de las nuevas variedades en producción está sustentado en una cadena de semilla por categorías</w:t>
      </w:r>
      <w:r w:rsidR="002738CB">
        <w:rPr>
          <w:rFonts w:ascii="Arial" w:hAnsi="Arial" w:cs="Arial"/>
        </w:rPr>
        <w:t xml:space="preserve">. Donde juega un importante papel el empleo de </w:t>
      </w:r>
      <w:r w:rsidRPr="00D25223">
        <w:rPr>
          <w:rFonts w:ascii="Arial" w:hAnsi="Arial" w:cs="Arial"/>
        </w:rPr>
        <w:t>la biotecnología para la reproducción acelerada de</w:t>
      </w:r>
      <w:r w:rsidR="002738CB">
        <w:rPr>
          <w:rFonts w:ascii="Arial" w:hAnsi="Arial" w:cs="Arial"/>
        </w:rPr>
        <w:t xml:space="preserve"> </w:t>
      </w:r>
      <w:r w:rsidRPr="00D25223">
        <w:rPr>
          <w:rFonts w:ascii="Arial" w:hAnsi="Arial" w:cs="Arial"/>
        </w:rPr>
        <w:t>l</w:t>
      </w:r>
      <w:r w:rsidR="002738CB">
        <w:rPr>
          <w:rFonts w:ascii="Arial" w:hAnsi="Arial" w:cs="Arial"/>
        </w:rPr>
        <w:t>as nuevas variedades</w:t>
      </w:r>
      <w:r w:rsidRPr="00D25223">
        <w:rPr>
          <w:rFonts w:ascii="Arial" w:hAnsi="Arial" w:cs="Arial"/>
        </w:rPr>
        <w:t xml:space="preserve">, apoyado por un sistema de diagnóstico ante las </w:t>
      </w:r>
      <w:r w:rsidR="002738CB">
        <w:rPr>
          <w:rFonts w:ascii="Arial" w:hAnsi="Arial" w:cs="Arial"/>
        </w:rPr>
        <w:t xml:space="preserve">principales enfermedades </w:t>
      </w:r>
      <w:r w:rsidRPr="00D25223">
        <w:rPr>
          <w:rFonts w:ascii="Arial" w:hAnsi="Arial" w:cs="Arial"/>
        </w:rPr>
        <w:t xml:space="preserve">que afectan al cultivo. </w:t>
      </w:r>
      <w:r w:rsidR="002738CB">
        <w:rPr>
          <w:rFonts w:ascii="Arial" w:hAnsi="Arial" w:cs="Arial"/>
        </w:rPr>
        <w:t>M</w:t>
      </w:r>
      <w:r w:rsidR="002738CB" w:rsidRPr="00D25223">
        <w:rPr>
          <w:rFonts w:ascii="Arial" w:hAnsi="Arial" w:cs="Arial"/>
        </w:rPr>
        <w:t>ás de</w:t>
      </w:r>
      <w:r w:rsidR="002738CB">
        <w:rPr>
          <w:rFonts w:ascii="Arial" w:hAnsi="Arial" w:cs="Arial"/>
        </w:rPr>
        <w:t>l</w:t>
      </w:r>
      <w:r w:rsidR="002738CB" w:rsidRPr="00D25223">
        <w:rPr>
          <w:rFonts w:ascii="Arial" w:hAnsi="Arial" w:cs="Arial"/>
        </w:rPr>
        <w:t xml:space="preserve"> 85% de las variedades comerciales actuales</w:t>
      </w:r>
      <w:r w:rsidR="002738CB">
        <w:rPr>
          <w:rFonts w:ascii="Arial" w:hAnsi="Arial" w:cs="Arial"/>
        </w:rPr>
        <w:t xml:space="preserve"> en Cuba son </w:t>
      </w:r>
      <w:r w:rsidRPr="00D25223">
        <w:rPr>
          <w:rFonts w:ascii="Arial" w:hAnsi="Arial" w:cs="Arial"/>
        </w:rPr>
        <w:t xml:space="preserve">fruto de este programa y el </w:t>
      </w:r>
      <w:r>
        <w:rPr>
          <w:rFonts w:ascii="Arial" w:hAnsi="Arial" w:cs="Arial"/>
        </w:rPr>
        <w:t xml:space="preserve">resto </w:t>
      </w:r>
      <w:r w:rsidR="002738CB">
        <w:rPr>
          <w:rFonts w:ascii="Arial" w:hAnsi="Arial" w:cs="Arial"/>
        </w:rPr>
        <w:t xml:space="preserve">fueron </w:t>
      </w:r>
      <w:r>
        <w:rPr>
          <w:rFonts w:ascii="Arial" w:hAnsi="Arial" w:cs="Arial"/>
        </w:rPr>
        <w:t xml:space="preserve">evaluadas y recomendadas </w:t>
      </w:r>
      <w:r w:rsidRPr="00D25223">
        <w:rPr>
          <w:rFonts w:ascii="Arial" w:hAnsi="Arial" w:cs="Arial"/>
        </w:rPr>
        <w:t>por el programa</w:t>
      </w:r>
      <w:r w:rsidR="002738CB">
        <w:rPr>
          <w:rFonts w:ascii="Arial" w:hAnsi="Arial" w:cs="Arial"/>
        </w:rPr>
        <w:t xml:space="preserve">. De esta </w:t>
      </w:r>
      <w:r w:rsidRPr="00D25223">
        <w:rPr>
          <w:rFonts w:ascii="Arial" w:hAnsi="Arial" w:cs="Arial"/>
        </w:rPr>
        <w:t>forma se cuenta con un potencial de 189 individuos promisorios en etapas avanzadas del esquema de selección</w:t>
      </w:r>
      <w:r w:rsidR="002738CB">
        <w:rPr>
          <w:rFonts w:ascii="Arial" w:hAnsi="Arial" w:cs="Arial"/>
        </w:rPr>
        <w:t xml:space="preserve">, </w:t>
      </w:r>
      <w:r w:rsidRPr="00D25223">
        <w:rPr>
          <w:rFonts w:ascii="Arial" w:hAnsi="Arial" w:cs="Arial"/>
        </w:rPr>
        <w:t xml:space="preserve">de los cuales 85 </w:t>
      </w:r>
      <w:r w:rsidR="002738CB">
        <w:rPr>
          <w:rFonts w:ascii="Arial" w:hAnsi="Arial" w:cs="Arial"/>
        </w:rPr>
        <w:t xml:space="preserve">pueden producir tanta o más azúcar </w:t>
      </w:r>
      <w:r w:rsidRPr="00D25223">
        <w:rPr>
          <w:rFonts w:ascii="Arial" w:hAnsi="Arial" w:cs="Arial"/>
        </w:rPr>
        <w:t>que los testigos ante los que fueron evaluados.</w:t>
      </w:r>
    </w:p>
    <w:p w:rsidR="00D25223" w:rsidRPr="002738CB" w:rsidRDefault="00D25223" w:rsidP="002738CB">
      <w:pPr>
        <w:autoSpaceDE w:val="0"/>
        <w:autoSpaceDN w:val="0"/>
        <w:adjustRightInd w:val="0"/>
        <w:spacing w:after="0"/>
        <w:ind w:firstLine="708"/>
        <w:jc w:val="both"/>
        <w:rPr>
          <w:rFonts w:ascii="Arial" w:hAnsi="Arial" w:cs="Arial"/>
          <w:b/>
        </w:rPr>
      </w:pPr>
      <w:r w:rsidRPr="00AB796B">
        <w:rPr>
          <w:rFonts w:ascii="Arial" w:hAnsi="Arial" w:cs="Arial"/>
          <w:b/>
        </w:rPr>
        <w:t xml:space="preserve">Palabras clave: </w:t>
      </w:r>
      <w:r w:rsidR="002738CB">
        <w:rPr>
          <w:rFonts w:ascii="Arial" w:hAnsi="Arial" w:cs="Arial"/>
          <w:b/>
          <w:i/>
        </w:rPr>
        <w:t>mejora genética, caña de azúcar, biotecnología</w:t>
      </w:r>
    </w:p>
    <w:sectPr w:rsidR="00D25223" w:rsidRPr="002738CB">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554FA5"/>
    <w:multiLevelType w:val="hybridMultilevel"/>
    <w:tmpl w:val="31F4E576"/>
    <w:lvl w:ilvl="0" w:tplc="96140572">
      <w:start w:val="1"/>
      <w:numFmt w:val="decimal"/>
      <w:lvlText w:val="%1."/>
      <w:lvlJc w:val="left"/>
      <w:pPr>
        <w:ind w:left="1068" w:hanging="360"/>
      </w:pPr>
      <w:rPr>
        <w:rFonts w:hint="default"/>
        <w:vertAlign w:val="baseline"/>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F2"/>
    <w:rsid w:val="00272D5C"/>
    <w:rsid w:val="002738CB"/>
    <w:rsid w:val="003C5D3F"/>
    <w:rsid w:val="00511CBE"/>
    <w:rsid w:val="00640DED"/>
    <w:rsid w:val="006B55A4"/>
    <w:rsid w:val="0079037F"/>
    <w:rsid w:val="0081085A"/>
    <w:rsid w:val="00A043B3"/>
    <w:rsid w:val="00AD3261"/>
    <w:rsid w:val="00BC0DF2"/>
    <w:rsid w:val="00C54CC5"/>
    <w:rsid w:val="00C558AC"/>
    <w:rsid w:val="00D25223"/>
    <w:rsid w:val="00E220C3"/>
    <w:rsid w:val="00F83F9E"/>
    <w:rsid w:val="00FF7E11"/>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08525A-0598-431E-9D17-9F9F502F8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25223"/>
    <w:rPr>
      <w:color w:val="0000FF" w:themeColor="hyperlink"/>
      <w:u w:val="single"/>
    </w:rPr>
  </w:style>
  <w:style w:type="paragraph" w:styleId="Prrafodelista">
    <w:name w:val="List Paragraph"/>
    <w:basedOn w:val="Normal"/>
    <w:uiPriority w:val="34"/>
    <w:qFormat/>
    <w:rsid w:val="00D25223"/>
    <w:pPr>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esa@inica.azcuba.cu"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probador</dc:creator>
  <cp:lastModifiedBy>Usuario de Windows</cp:lastModifiedBy>
  <cp:revision>2</cp:revision>
  <dcterms:created xsi:type="dcterms:W3CDTF">2019-04-03T13:40:00Z</dcterms:created>
  <dcterms:modified xsi:type="dcterms:W3CDTF">2019-04-03T13:40:00Z</dcterms:modified>
</cp:coreProperties>
</file>