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2EF" w:rsidRDefault="00A058F5" w:rsidP="00C349F6">
      <w:pPr>
        <w:spacing w:after="120" w:line="360" w:lineRule="auto"/>
        <w:jc w:val="center"/>
        <w:rPr>
          <w:rFonts w:ascii="Times New Roman" w:hAnsi="Times New Roman"/>
          <w:b/>
          <w:sz w:val="24"/>
          <w:szCs w:val="24"/>
          <w:lang w:val="es-ES_tradnl"/>
        </w:rPr>
      </w:pPr>
      <w:r>
        <w:rPr>
          <w:rFonts w:ascii="Times New Roman" w:hAnsi="Times New Roman"/>
          <w:b/>
          <w:sz w:val="24"/>
          <w:szCs w:val="24"/>
          <w:lang w:val="es-ES_tradnl"/>
        </w:rPr>
        <w:t xml:space="preserve">Aislamiento de </w:t>
      </w:r>
      <w:r w:rsidRPr="00C349F6">
        <w:rPr>
          <w:rFonts w:ascii="Times New Roman" w:hAnsi="Times New Roman"/>
          <w:b/>
          <w:i/>
          <w:sz w:val="24"/>
          <w:szCs w:val="24"/>
          <w:lang w:val="es-ES_tradnl"/>
        </w:rPr>
        <w:t>Pseudomonas</w:t>
      </w:r>
      <w:r w:rsidR="006A22E9">
        <w:rPr>
          <w:rFonts w:ascii="Times New Roman" w:hAnsi="Times New Roman"/>
          <w:b/>
          <w:i/>
          <w:sz w:val="24"/>
          <w:szCs w:val="24"/>
          <w:lang w:val="es-ES_tradnl"/>
        </w:rPr>
        <w:t xml:space="preserve"> </w:t>
      </w:r>
      <w:proofErr w:type="spellStart"/>
      <w:r w:rsidRPr="00C349F6">
        <w:rPr>
          <w:rFonts w:ascii="Times New Roman" w:hAnsi="Times New Roman"/>
          <w:b/>
          <w:i/>
          <w:sz w:val="24"/>
          <w:szCs w:val="24"/>
          <w:lang w:val="es-ES_tradnl"/>
        </w:rPr>
        <w:t>fluorescens</w:t>
      </w:r>
      <w:proofErr w:type="spellEnd"/>
      <w:r w:rsidR="00A92B78">
        <w:rPr>
          <w:rFonts w:ascii="Times New Roman" w:hAnsi="Times New Roman"/>
          <w:b/>
          <w:sz w:val="24"/>
          <w:szCs w:val="24"/>
          <w:lang w:val="es-ES_tradnl"/>
        </w:rPr>
        <w:t xml:space="preserve"> de zonas agrícol</w:t>
      </w:r>
      <w:r>
        <w:rPr>
          <w:rFonts w:ascii="Times New Roman" w:hAnsi="Times New Roman"/>
          <w:b/>
          <w:sz w:val="24"/>
          <w:szCs w:val="24"/>
          <w:lang w:val="es-ES_tradnl"/>
        </w:rPr>
        <w:t>as de Paraguay</w:t>
      </w:r>
    </w:p>
    <w:p w:rsidR="009400EA" w:rsidRPr="009400EA" w:rsidRDefault="009400EA" w:rsidP="009400EA">
      <w:pPr>
        <w:spacing w:after="120" w:line="360" w:lineRule="auto"/>
        <w:rPr>
          <w:rFonts w:ascii="Times New Roman" w:hAnsi="Times New Roman"/>
          <w:sz w:val="20"/>
          <w:szCs w:val="20"/>
          <w:u w:val="single"/>
          <w:lang w:val="es-ES_tradnl"/>
        </w:rPr>
      </w:pPr>
      <w:r>
        <w:rPr>
          <w:rFonts w:ascii="Times New Roman" w:hAnsi="Times New Roman"/>
          <w:sz w:val="20"/>
          <w:szCs w:val="20"/>
          <w:lang w:val="es-ES_tradnl"/>
        </w:rPr>
        <w:t xml:space="preserve">Carlos </w:t>
      </w:r>
      <w:proofErr w:type="spellStart"/>
      <w:r>
        <w:rPr>
          <w:rFonts w:ascii="Times New Roman" w:hAnsi="Times New Roman"/>
          <w:sz w:val="20"/>
          <w:szCs w:val="20"/>
          <w:lang w:val="es-ES_tradnl"/>
        </w:rPr>
        <w:t>Mussi</w:t>
      </w:r>
      <w:proofErr w:type="spellEnd"/>
      <w:r>
        <w:rPr>
          <w:rFonts w:ascii="Times New Roman" w:hAnsi="Times New Roman"/>
          <w:sz w:val="20"/>
          <w:szCs w:val="20"/>
          <w:lang w:val="es-ES_tradnl"/>
        </w:rPr>
        <w:t xml:space="preserve"> Cataldi</w:t>
      </w:r>
      <w:r w:rsidRPr="00ED1BF5">
        <w:rPr>
          <w:rFonts w:ascii="Times New Roman" w:hAnsi="Times New Roman"/>
          <w:sz w:val="20"/>
          <w:szCs w:val="20"/>
          <w:vertAlign w:val="superscript"/>
          <w:lang w:val="es-ES_tradnl"/>
        </w:rPr>
        <w:t>1</w:t>
      </w:r>
      <w:r w:rsidRPr="006B3B6A">
        <w:rPr>
          <w:rFonts w:ascii="Times New Roman" w:hAnsi="Times New Roman"/>
          <w:sz w:val="20"/>
          <w:szCs w:val="20"/>
          <w:lang w:val="es-ES_tradnl"/>
        </w:rPr>
        <w:t>,</w:t>
      </w:r>
      <w:r>
        <w:rPr>
          <w:rFonts w:ascii="Times New Roman" w:hAnsi="Times New Roman"/>
          <w:sz w:val="20"/>
          <w:szCs w:val="20"/>
          <w:lang w:val="es-ES_tradnl"/>
        </w:rPr>
        <w:t xml:space="preserve"> </w:t>
      </w:r>
      <w:proofErr w:type="spellStart"/>
      <w:r w:rsidRPr="009400EA">
        <w:rPr>
          <w:rFonts w:ascii="Times New Roman" w:hAnsi="Times New Roman"/>
          <w:sz w:val="20"/>
          <w:szCs w:val="20"/>
          <w:lang w:val="es-ES_tradnl"/>
        </w:rPr>
        <w:t>Yerutí</w:t>
      </w:r>
      <w:proofErr w:type="spellEnd"/>
      <w:r w:rsidRPr="009400EA">
        <w:rPr>
          <w:rFonts w:ascii="Times New Roman" w:hAnsi="Times New Roman"/>
          <w:sz w:val="20"/>
          <w:szCs w:val="20"/>
          <w:lang w:val="es-ES_tradnl"/>
        </w:rPr>
        <w:t xml:space="preserve"> </w:t>
      </w:r>
      <w:proofErr w:type="spellStart"/>
      <w:r w:rsidRPr="009400EA">
        <w:rPr>
          <w:rFonts w:ascii="Times New Roman" w:hAnsi="Times New Roman"/>
          <w:sz w:val="20"/>
          <w:szCs w:val="20"/>
          <w:lang w:val="es-ES_tradnl"/>
        </w:rPr>
        <w:t>Mongelós</w:t>
      </w:r>
      <w:proofErr w:type="spellEnd"/>
      <w:r w:rsidRPr="009400EA">
        <w:rPr>
          <w:rFonts w:ascii="Times New Roman" w:hAnsi="Times New Roman"/>
          <w:sz w:val="20"/>
          <w:szCs w:val="20"/>
          <w:lang w:val="es-ES_tradnl"/>
        </w:rPr>
        <w:t xml:space="preserve"> Franco</w:t>
      </w:r>
      <w:r w:rsidRPr="009400EA">
        <w:rPr>
          <w:rFonts w:ascii="Times New Roman" w:hAnsi="Times New Roman"/>
          <w:sz w:val="20"/>
          <w:szCs w:val="20"/>
          <w:vertAlign w:val="superscript"/>
          <w:lang w:val="es-ES_tradnl"/>
        </w:rPr>
        <w:t>1</w:t>
      </w:r>
      <w:r>
        <w:rPr>
          <w:rFonts w:ascii="Times New Roman" w:hAnsi="Times New Roman"/>
          <w:sz w:val="20"/>
          <w:szCs w:val="20"/>
          <w:lang w:val="es-ES_tradnl"/>
        </w:rPr>
        <w:t>, Richard Ferreira</w:t>
      </w:r>
      <w:r w:rsidRPr="00ED1BF5">
        <w:rPr>
          <w:rFonts w:ascii="Times New Roman" w:hAnsi="Times New Roman"/>
          <w:sz w:val="20"/>
          <w:szCs w:val="20"/>
          <w:vertAlign w:val="superscript"/>
          <w:lang w:val="es-ES_tradnl"/>
        </w:rPr>
        <w:t>2</w:t>
      </w:r>
      <w:r>
        <w:rPr>
          <w:rFonts w:ascii="Times New Roman" w:hAnsi="Times New Roman"/>
          <w:sz w:val="20"/>
          <w:szCs w:val="20"/>
          <w:lang w:val="es-ES_tradnl"/>
        </w:rPr>
        <w:t xml:space="preserve">, </w:t>
      </w:r>
      <w:r w:rsidRPr="009400EA">
        <w:rPr>
          <w:rFonts w:ascii="Times New Roman" w:hAnsi="Times New Roman"/>
          <w:sz w:val="20"/>
          <w:szCs w:val="20"/>
          <w:u w:val="single"/>
          <w:lang w:val="es-ES_tradnl"/>
        </w:rPr>
        <w:t xml:space="preserve">Héctor </w:t>
      </w:r>
      <w:proofErr w:type="spellStart"/>
      <w:r w:rsidRPr="009400EA">
        <w:rPr>
          <w:rFonts w:ascii="Times New Roman" w:hAnsi="Times New Roman"/>
          <w:sz w:val="20"/>
          <w:szCs w:val="20"/>
          <w:u w:val="single"/>
          <w:lang w:val="es-ES_tradnl"/>
        </w:rPr>
        <w:t>Nakayama</w:t>
      </w:r>
      <w:proofErr w:type="spellEnd"/>
      <w:r w:rsidRPr="009400EA">
        <w:rPr>
          <w:rFonts w:ascii="Times New Roman" w:hAnsi="Times New Roman"/>
          <w:sz w:val="20"/>
          <w:szCs w:val="20"/>
          <w:u w:val="single"/>
          <w:lang w:val="es-ES_tradnl"/>
        </w:rPr>
        <w:t xml:space="preserve"> Nakashima</w:t>
      </w:r>
      <w:r w:rsidRPr="009400EA">
        <w:rPr>
          <w:rFonts w:ascii="Times New Roman" w:hAnsi="Times New Roman"/>
          <w:sz w:val="20"/>
          <w:szCs w:val="20"/>
          <w:u w:val="single"/>
          <w:vertAlign w:val="superscript"/>
          <w:lang w:val="es-ES_tradnl"/>
        </w:rPr>
        <w:t>1</w:t>
      </w:r>
    </w:p>
    <w:p w:rsidR="009400EA" w:rsidRPr="008C2845" w:rsidRDefault="009400EA" w:rsidP="009400EA">
      <w:pPr>
        <w:spacing w:after="0" w:line="240" w:lineRule="auto"/>
        <w:ind w:left="142" w:hanging="142"/>
        <w:jc w:val="both"/>
        <w:rPr>
          <w:rFonts w:ascii="Times New Roman" w:hAnsi="Times New Roman"/>
          <w:i/>
          <w:sz w:val="20"/>
          <w:szCs w:val="20"/>
          <w:vertAlign w:val="superscript"/>
          <w:lang w:val="es-ES_tradnl"/>
        </w:rPr>
      </w:pPr>
      <w:r w:rsidRPr="008C2845">
        <w:rPr>
          <w:rFonts w:ascii="Times New Roman" w:hAnsi="Times New Roman"/>
          <w:i/>
          <w:sz w:val="20"/>
          <w:szCs w:val="20"/>
          <w:vertAlign w:val="superscript"/>
          <w:lang w:val="es-ES_tradnl"/>
        </w:rPr>
        <w:t>1</w:t>
      </w:r>
      <w:r w:rsidRPr="008C2845">
        <w:rPr>
          <w:rFonts w:ascii="Times New Roman" w:hAnsi="Times New Roman"/>
          <w:i/>
          <w:sz w:val="20"/>
          <w:szCs w:val="20"/>
          <w:lang w:val="es-ES_tradnl"/>
        </w:rPr>
        <w:t>Laboratorio de Biotecnología, Centro Multidisciplinario de Investigaciones Tecnológicas, Dirección General de Investigación Científica y Tecnológica, Universidad Nacional de Asunción CEMIT-DGICT-UNA. Ruta Mariscal Estigarribia km 10 ½ Campus Universitario, San Lorenzo, Paraguay.</w:t>
      </w:r>
    </w:p>
    <w:p w:rsidR="009400EA" w:rsidRPr="008C2845" w:rsidRDefault="009400EA" w:rsidP="009400EA">
      <w:pPr>
        <w:spacing w:after="0" w:line="240" w:lineRule="auto"/>
        <w:ind w:left="142" w:hanging="142"/>
        <w:jc w:val="both"/>
        <w:rPr>
          <w:rFonts w:ascii="Times New Roman" w:hAnsi="Times New Roman"/>
          <w:i/>
          <w:sz w:val="20"/>
          <w:szCs w:val="20"/>
          <w:vertAlign w:val="superscript"/>
          <w:lang w:val="es-ES_tradnl"/>
        </w:rPr>
      </w:pPr>
      <w:r w:rsidRPr="00ED1BF5">
        <w:rPr>
          <w:rFonts w:ascii="Times New Roman" w:hAnsi="Times New Roman"/>
          <w:i/>
          <w:sz w:val="20"/>
          <w:szCs w:val="20"/>
          <w:vertAlign w:val="superscript"/>
          <w:lang w:val="es-ES_tradnl"/>
        </w:rPr>
        <w:t>2</w:t>
      </w:r>
      <w:r>
        <w:rPr>
          <w:rFonts w:ascii="Times New Roman" w:hAnsi="Times New Roman"/>
          <w:i/>
          <w:sz w:val="20"/>
          <w:szCs w:val="20"/>
          <w:lang w:val="es-ES_tradnl"/>
        </w:rPr>
        <w:t xml:space="preserve">Facultad de Ciencias Químicas, </w:t>
      </w:r>
      <w:r w:rsidRPr="008C2845">
        <w:rPr>
          <w:rFonts w:ascii="Times New Roman" w:hAnsi="Times New Roman"/>
          <w:i/>
          <w:sz w:val="20"/>
          <w:szCs w:val="20"/>
          <w:lang w:val="es-ES_tradnl"/>
        </w:rPr>
        <w:t>Universidad Nacional de Asunción CEMIT-DGICT-UNA. Ruta Mariscal Estigarribia km 10 ½ Campus Universitario, San Lorenzo, Paraguay.</w:t>
      </w:r>
    </w:p>
    <w:p w:rsidR="009400EA" w:rsidRDefault="009400EA" w:rsidP="009400EA">
      <w:pPr>
        <w:spacing w:line="240" w:lineRule="auto"/>
        <w:rPr>
          <w:rFonts w:ascii="Times New Roman" w:hAnsi="Times New Roman"/>
          <w:b/>
          <w:caps/>
          <w:lang w:val="es-ES_tradnl"/>
        </w:rPr>
      </w:pPr>
      <w:r w:rsidRPr="00ED1BF5">
        <w:rPr>
          <w:rFonts w:ascii="Times New Roman" w:hAnsi="Times New Roman"/>
          <w:i/>
          <w:sz w:val="20"/>
          <w:szCs w:val="20"/>
          <w:u w:val="single"/>
          <w:lang w:val="es-ES_tradnl"/>
        </w:rPr>
        <w:t>Autor para correspondencia:</w:t>
      </w:r>
      <w:r>
        <w:rPr>
          <w:rFonts w:ascii="Times New Roman" w:hAnsi="Times New Roman"/>
          <w:i/>
          <w:sz w:val="20"/>
          <w:szCs w:val="20"/>
          <w:lang w:val="es-ES_tradnl"/>
        </w:rPr>
        <w:t xml:space="preserve"> hnakayama@rec.una.py</w:t>
      </w:r>
    </w:p>
    <w:p w:rsidR="00D349D0" w:rsidRPr="00CF7882" w:rsidRDefault="00D349D0" w:rsidP="00CB3896">
      <w:pPr>
        <w:spacing w:after="120" w:line="360" w:lineRule="auto"/>
        <w:rPr>
          <w:rFonts w:ascii="Times New Roman" w:hAnsi="Times New Roman"/>
          <w:caps/>
          <w:lang w:val="es-ES_tradnl"/>
        </w:rPr>
      </w:pPr>
      <w:bookmarkStart w:id="0" w:name="_GoBack"/>
      <w:bookmarkEnd w:id="0"/>
      <w:r w:rsidRPr="00CF7882">
        <w:rPr>
          <w:rFonts w:ascii="Times New Roman" w:hAnsi="Times New Roman"/>
          <w:b/>
          <w:caps/>
          <w:lang w:val="es-ES_tradnl"/>
        </w:rPr>
        <w:t>Resumen</w:t>
      </w:r>
    </w:p>
    <w:p w:rsidR="00CB3896" w:rsidRPr="00CF3031" w:rsidRDefault="00CB3896" w:rsidP="00B74B0F">
      <w:pPr>
        <w:spacing w:after="120" w:line="360" w:lineRule="auto"/>
        <w:jc w:val="both"/>
        <w:rPr>
          <w:rFonts w:ascii="Times New Roman" w:hAnsi="Times New Roman"/>
          <w:sz w:val="20"/>
          <w:szCs w:val="20"/>
        </w:rPr>
      </w:pPr>
      <w:r w:rsidRPr="00CB3896">
        <w:rPr>
          <w:rFonts w:ascii="Times New Roman" w:hAnsi="Times New Roman"/>
          <w:sz w:val="20"/>
          <w:szCs w:val="20"/>
          <w:lang w:val="es-ES_tradnl"/>
        </w:rPr>
        <w:t xml:space="preserve">En el Paraguay, el fósforo se presenta como el nutriente más limitante para el desarrollo de los cultivos. </w:t>
      </w:r>
      <w:r w:rsidR="00A92B78">
        <w:rPr>
          <w:rFonts w:ascii="Times New Roman" w:hAnsi="Times New Roman"/>
          <w:sz w:val="20"/>
          <w:szCs w:val="20"/>
          <w:lang w:val="es-ES_tradnl"/>
        </w:rPr>
        <w:t>E</w:t>
      </w:r>
      <w:r w:rsidR="006E1B88">
        <w:rPr>
          <w:rFonts w:ascii="Times New Roman" w:hAnsi="Times New Roman"/>
          <w:sz w:val="20"/>
          <w:szCs w:val="20"/>
          <w:lang w:val="es-ES_tradnl"/>
        </w:rPr>
        <w:t>ste elemento</w:t>
      </w:r>
      <w:r w:rsidR="00EB58AA">
        <w:rPr>
          <w:rFonts w:ascii="Times New Roman" w:hAnsi="Times New Roman"/>
          <w:sz w:val="20"/>
          <w:szCs w:val="20"/>
          <w:lang w:val="es-ES_tradnl"/>
        </w:rPr>
        <w:t xml:space="preserve"> </w:t>
      </w:r>
      <w:r w:rsidRPr="00CB3896">
        <w:rPr>
          <w:rFonts w:ascii="Times New Roman" w:hAnsi="Times New Roman"/>
          <w:sz w:val="20"/>
          <w:szCs w:val="20"/>
          <w:lang w:val="es-ES_tradnl"/>
        </w:rPr>
        <w:t>se encuentra por debajo del nivel crítico</w:t>
      </w:r>
      <w:r w:rsidR="00A92B78">
        <w:rPr>
          <w:rFonts w:ascii="Times New Roman" w:hAnsi="Times New Roman"/>
          <w:sz w:val="20"/>
          <w:szCs w:val="20"/>
          <w:lang w:val="es-ES_tradnl"/>
        </w:rPr>
        <w:t xml:space="preserve"> en la</w:t>
      </w:r>
      <w:r w:rsidR="000D28D7">
        <w:rPr>
          <w:rFonts w:ascii="Times New Roman" w:hAnsi="Times New Roman"/>
          <w:sz w:val="20"/>
          <w:szCs w:val="20"/>
          <w:lang w:val="es-ES_tradnl"/>
        </w:rPr>
        <w:t xml:space="preserve"> mayor parte de </w:t>
      </w:r>
      <w:r w:rsidR="00ED1BF5">
        <w:rPr>
          <w:rFonts w:ascii="Times New Roman" w:hAnsi="Times New Roman"/>
          <w:sz w:val="20"/>
          <w:szCs w:val="20"/>
          <w:lang w:val="es-ES_tradnl"/>
        </w:rPr>
        <w:t>los</w:t>
      </w:r>
      <w:r w:rsidR="00FD003C">
        <w:rPr>
          <w:rFonts w:ascii="Times New Roman" w:hAnsi="Times New Roman"/>
          <w:sz w:val="20"/>
          <w:szCs w:val="20"/>
          <w:lang w:val="es-ES_tradnl"/>
        </w:rPr>
        <w:t xml:space="preserve"> suelos y los fosfatos</w:t>
      </w:r>
      <w:r w:rsidR="000D28D7">
        <w:rPr>
          <w:rFonts w:ascii="Times New Roman" w:hAnsi="Times New Roman"/>
          <w:sz w:val="20"/>
          <w:szCs w:val="20"/>
          <w:lang w:val="es-ES_tradnl"/>
        </w:rPr>
        <w:t xml:space="preserve"> inorgánicos adicionados</w:t>
      </w:r>
      <w:r w:rsidR="00FD003C">
        <w:rPr>
          <w:rFonts w:ascii="Times New Roman" w:hAnsi="Times New Roman"/>
          <w:sz w:val="20"/>
          <w:szCs w:val="20"/>
          <w:lang w:val="es-ES_tradnl"/>
        </w:rPr>
        <w:t xml:space="preserve"> en forma de fertilizantes químicos</w:t>
      </w:r>
      <w:r w:rsidR="000D28D7">
        <w:rPr>
          <w:rFonts w:ascii="Times New Roman" w:hAnsi="Times New Roman"/>
          <w:sz w:val="20"/>
          <w:szCs w:val="20"/>
          <w:lang w:val="es-ES_tradnl"/>
        </w:rPr>
        <w:t xml:space="preserve"> son rápidamente inmovilizados</w:t>
      </w:r>
      <w:r w:rsidR="00FD003C">
        <w:rPr>
          <w:rFonts w:ascii="Times New Roman" w:hAnsi="Times New Roman"/>
          <w:sz w:val="20"/>
          <w:szCs w:val="20"/>
          <w:lang w:val="es-ES_tradnl"/>
        </w:rPr>
        <w:t>.</w:t>
      </w:r>
      <w:r w:rsidR="006874C5">
        <w:rPr>
          <w:rFonts w:ascii="Times New Roman" w:hAnsi="Times New Roman"/>
          <w:sz w:val="20"/>
          <w:szCs w:val="20"/>
          <w:lang w:val="es-ES_tradnl"/>
        </w:rPr>
        <w:t xml:space="preserve"> Una solución a este problema es la utilización de poblaciones adaptadas de microorganismos </w:t>
      </w:r>
      <w:proofErr w:type="spellStart"/>
      <w:r w:rsidR="006874C5">
        <w:rPr>
          <w:rFonts w:ascii="Times New Roman" w:hAnsi="Times New Roman"/>
          <w:sz w:val="20"/>
          <w:szCs w:val="20"/>
          <w:lang w:val="es-ES_tradnl"/>
        </w:rPr>
        <w:t>solubilizadores</w:t>
      </w:r>
      <w:proofErr w:type="spellEnd"/>
      <w:r w:rsidR="006874C5">
        <w:rPr>
          <w:rFonts w:ascii="Times New Roman" w:hAnsi="Times New Roman"/>
          <w:sz w:val="20"/>
          <w:szCs w:val="20"/>
          <w:lang w:val="es-ES_tradnl"/>
        </w:rPr>
        <w:t xml:space="preserve"> de fósforo. </w:t>
      </w:r>
      <w:r w:rsidR="00451F37">
        <w:rPr>
          <w:rFonts w:ascii="Times New Roman" w:hAnsi="Times New Roman"/>
          <w:sz w:val="20"/>
          <w:szCs w:val="20"/>
          <w:lang w:val="es-ES_tradnl"/>
        </w:rPr>
        <w:t>En base a esta problemática se planteó el objetivo de</w:t>
      </w:r>
      <w:r w:rsidR="006E1B88">
        <w:rPr>
          <w:rFonts w:ascii="Times New Roman" w:hAnsi="Times New Roman"/>
          <w:sz w:val="20"/>
          <w:szCs w:val="20"/>
          <w:lang w:val="es-ES_tradnl"/>
        </w:rPr>
        <w:t xml:space="preserve"> a</w:t>
      </w:r>
      <w:r w:rsidR="002A0C92">
        <w:rPr>
          <w:rFonts w:ascii="Times New Roman" w:hAnsi="Times New Roman"/>
          <w:sz w:val="20"/>
          <w:szCs w:val="20"/>
          <w:lang w:val="es-ES_tradnl"/>
        </w:rPr>
        <w:t>islar</w:t>
      </w:r>
      <w:r w:rsidR="00346CA5">
        <w:rPr>
          <w:rFonts w:ascii="Times New Roman" w:hAnsi="Times New Roman"/>
          <w:sz w:val="20"/>
          <w:szCs w:val="20"/>
          <w:lang w:val="es-ES_tradnl"/>
        </w:rPr>
        <w:t xml:space="preserve"> </w:t>
      </w:r>
      <w:r w:rsidR="006874C5" w:rsidRPr="006874C5">
        <w:rPr>
          <w:rFonts w:ascii="Times New Roman" w:hAnsi="Times New Roman"/>
          <w:i/>
          <w:sz w:val="20"/>
          <w:szCs w:val="20"/>
          <w:lang w:val="es-ES_tradnl"/>
        </w:rPr>
        <w:t>Pseudomonas</w:t>
      </w:r>
      <w:r w:rsidR="00346CA5">
        <w:rPr>
          <w:rFonts w:ascii="Times New Roman" w:hAnsi="Times New Roman"/>
          <w:i/>
          <w:sz w:val="20"/>
          <w:szCs w:val="20"/>
          <w:lang w:val="es-ES_tradnl"/>
        </w:rPr>
        <w:t xml:space="preserve"> </w:t>
      </w:r>
      <w:proofErr w:type="spellStart"/>
      <w:r w:rsidR="006874C5" w:rsidRPr="006874C5">
        <w:rPr>
          <w:rFonts w:ascii="Times New Roman" w:hAnsi="Times New Roman"/>
          <w:i/>
          <w:sz w:val="20"/>
          <w:szCs w:val="20"/>
          <w:lang w:val="es-ES_tradnl"/>
        </w:rPr>
        <w:t>fluorescens</w:t>
      </w:r>
      <w:proofErr w:type="spellEnd"/>
      <w:r w:rsidR="00346CA5">
        <w:rPr>
          <w:rFonts w:ascii="Times New Roman" w:hAnsi="Times New Roman"/>
          <w:i/>
          <w:sz w:val="20"/>
          <w:szCs w:val="20"/>
          <w:lang w:val="es-ES_tradnl"/>
        </w:rPr>
        <w:t xml:space="preserve"> </w:t>
      </w:r>
      <w:r w:rsidR="00451F37">
        <w:rPr>
          <w:rFonts w:ascii="Times New Roman" w:hAnsi="Times New Roman"/>
          <w:sz w:val="20"/>
          <w:szCs w:val="20"/>
          <w:lang w:val="es-ES_tradnl"/>
        </w:rPr>
        <w:t xml:space="preserve">de zonas agrícolas de Paraguay. </w:t>
      </w:r>
      <w:r w:rsidR="006E1B88">
        <w:rPr>
          <w:rFonts w:ascii="Times New Roman" w:hAnsi="Times New Roman"/>
          <w:sz w:val="20"/>
          <w:szCs w:val="20"/>
          <w:lang w:val="es-ES_tradnl"/>
        </w:rPr>
        <w:t>Fueron</w:t>
      </w:r>
      <w:r w:rsidR="00754FA1">
        <w:rPr>
          <w:rFonts w:ascii="Times New Roman" w:hAnsi="Times New Roman"/>
          <w:sz w:val="20"/>
          <w:szCs w:val="20"/>
          <w:lang w:val="es-ES_tradnl"/>
        </w:rPr>
        <w:t xml:space="preserve"> toma</w:t>
      </w:r>
      <w:r w:rsidR="006E1B88">
        <w:rPr>
          <w:rFonts w:ascii="Times New Roman" w:hAnsi="Times New Roman"/>
          <w:sz w:val="20"/>
          <w:szCs w:val="20"/>
          <w:lang w:val="es-ES_tradnl"/>
        </w:rPr>
        <w:t>das</w:t>
      </w:r>
      <w:r w:rsidR="00754FA1">
        <w:rPr>
          <w:rFonts w:ascii="Times New Roman" w:hAnsi="Times New Roman"/>
          <w:sz w:val="20"/>
          <w:szCs w:val="20"/>
          <w:lang w:val="es-ES_tradnl"/>
        </w:rPr>
        <w:t xml:space="preserve"> muestras de suelo de las zonas agrícolas más importantes del país, </w:t>
      </w:r>
      <w:r w:rsidR="006E1B88">
        <w:rPr>
          <w:rFonts w:ascii="Times New Roman" w:hAnsi="Times New Roman"/>
          <w:sz w:val="20"/>
          <w:szCs w:val="20"/>
          <w:lang w:val="es-ES_tradnl"/>
        </w:rPr>
        <w:t>las mismas fueron r</w:t>
      </w:r>
      <w:r w:rsidR="00EB58AA">
        <w:rPr>
          <w:rFonts w:ascii="Times New Roman" w:hAnsi="Times New Roman"/>
          <w:sz w:val="20"/>
          <w:szCs w:val="20"/>
          <w:lang w:val="es-ES_tradnl"/>
        </w:rPr>
        <w:t>efrigeradas y transportadas al L</w:t>
      </w:r>
      <w:r w:rsidR="006E1B88">
        <w:rPr>
          <w:rFonts w:ascii="Times New Roman" w:hAnsi="Times New Roman"/>
          <w:sz w:val="20"/>
          <w:szCs w:val="20"/>
          <w:lang w:val="es-ES_tradnl"/>
        </w:rPr>
        <w:t>aboratorio de Biotecnología del CEMIT-DGICT-UNA para su procesamiento</w:t>
      </w:r>
      <w:r w:rsidR="0016487C">
        <w:rPr>
          <w:rFonts w:ascii="Times New Roman" w:hAnsi="Times New Roman"/>
          <w:sz w:val="20"/>
          <w:szCs w:val="20"/>
          <w:lang w:val="es-ES_tradnl"/>
        </w:rPr>
        <w:t xml:space="preserve">, </w:t>
      </w:r>
      <w:r w:rsidR="006E1B88">
        <w:rPr>
          <w:rFonts w:ascii="Times New Roman" w:hAnsi="Times New Roman"/>
          <w:sz w:val="20"/>
          <w:szCs w:val="20"/>
          <w:lang w:val="es-ES_tradnl"/>
        </w:rPr>
        <w:t>fueron aislados</w:t>
      </w:r>
      <w:r w:rsidR="0016487C">
        <w:rPr>
          <w:rFonts w:ascii="Times New Roman" w:hAnsi="Times New Roman"/>
          <w:sz w:val="20"/>
          <w:szCs w:val="20"/>
          <w:lang w:val="es-ES_tradnl"/>
        </w:rPr>
        <w:t xml:space="preserve"> microorganismo</w:t>
      </w:r>
      <w:r w:rsidR="00CF3031">
        <w:rPr>
          <w:rFonts w:ascii="Times New Roman" w:hAnsi="Times New Roman"/>
          <w:sz w:val="20"/>
          <w:szCs w:val="20"/>
          <w:lang w:val="es-ES_tradnl"/>
        </w:rPr>
        <w:t>s mediante plantas trampa, de la</w:t>
      </w:r>
      <w:r w:rsidR="0016487C">
        <w:rPr>
          <w:rFonts w:ascii="Times New Roman" w:hAnsi="Times New Roman"/>
          <w:sz w:val="20"/>
          <w:szCs w:val="20"/>
          <w:lang w:val="es-ES_tradnl"/>
        </w:rPr>
        <w:t xml:space="preserve"> maceración de raíces y de la </w:t>
      </w:r>
      <w:proofErr w:type="spellStart"/>
      <w:r w:rsidR="0016487C">
        <w:rPr>
          <w:rFonts w:ascii="Times New Roman" w:hAnsi="Times New Roman"/>
          <w:sz w:val="20"/>
          <w:szCs w:val="20"/>
          <w:lang w:val="es-ES_tradnl"/>
        </w:rPr>
        <w:t>rizósfera</w:t>
      </w:r>
      <w:proofErr w:type="spellEnd"/>
      <w:r w:rsidR="0016487C">
        <w:rPr>
          <w:rFonts w:ascii="Times New Roman" w:hAnsi="Times New Roman"/>
          <w:sz w:val="20"/>
          <w:szCs w:val="20"/>
          <w:lang w:val="es-ES_tradnl"/>
        </w:rPr>
        <w:t xml:space="preserve"> de las mismas, las muestras fueron suspendidas en solución salina estéril</w:t>
      </w:r>
      <w:r w:rsidR="00CF3031">
        <w:rPr>
          <w:rFonts w:ascii="Times New Roman" w:hAnsi="Times New Roman"/>
          <w:sz w:val="20"/>
          <w:szCs w:val="20"/>
          <w:lang w:val="es-ES_tradnl"/>
        </w:rPr>
        <w:t xml:space="preserve"> en una serie de disoluciones</w:t>
      </w:r>
      <w:r w:rsidR="008C4626">
        <w:rPr>
          <w:rFonts w:ascii="Times New Roman" w:hAnsi="Times New Roman"/>
          <w:sz w:val="20"/>
          <w:szCs w:val="20"/>
          <w:lang w:val="es-ES_tradnl"/>
        </w:rPr>
        <w:t xml:space="preserve"> para la posterior inoculación</w:t>
      </w:r>
      <w:r w:rsidR="0016487C">
        <w:rPr>
          <w:rFonts w:ascii="Times New Roman" w:hAnsi="Times New Roman"/>
          <w:sz w:val="20"/>
          <w:szCs w:val="20"/>
          <w:lang w:val="es-ES_tradnl"/>
        </w:rPr>
        <w:t xml:space="preserve"> en placas de </w:t>
      </w:r>
      <w:r w:rsidR="00ED1BF5">
        <w:rPr>
          <w:rFonts w:ascii="Times New Roman" w:hAnsi="Times New Roman"/>
          <w:sz w:val="20"/>
          <w:szCs w:val="20"/>
          <w:lang w:val="es-ES_tradnl"/>
        </w:rPr>
        <w:t>Petri</w:t>
      </w:r>
      <w:r w:rsidR="00346CA5">
        <w:rPr>
          <w:rFonts w:ascii="Times New Roman" w:hAnsi="Times New Roman"/>
          <w:i/>
          <w:sz w:val="20"/>
          <w:szCs w:val="20"/>
          <w:lang w:val="es-ES_tradnl"/>
        </w:rPr>
        <w:t xml:space="preserve"> </w:t>
      </w:r>
      <w:r w:rsidR="00CF3031">
        <w:rPr>
          <w:rFonts w:ascii="Times New Roman" w:hAnsi="Times New Roman"/>
          <w:sz w:val="20"/>
          <w:szCs w:val="20"/>
          <w:lang w:val="es-ES_tradnl"/>
        </w:rPr>
        <w:t>con medio selectivo S1</w:t>
      </w:r>
      <w:r w:rsidR="004C14B4">
        <w:rPr>
          <w:rFonts w:ascii="Times New Roman" w:hAnsi="Times New Roman"/>
          <w:sz w:val="20"/>
          <w:szCs w:val="20"/>
          <w:lang w:val="es-ES_tradnl"/>
        </w:rPr>
        <w:t xml:space="preserve">, </w:t>
      </w:r>
      <w:r w:rsidR="00495E70">
        <w:rPr>
          <w:rFonts w:ascii="Times New Roman" w:hAnsi="Times New Roman"/>
          <w:sz w:val="20"/>
          <w:szCs w:val="20"/>
          <w:lang w:val="es-ES_tradnl"/>
        </w:rPr>
        <w:t xml:space="preserve">las placas fueron </w:t>
      </w:r>
      <w:r w:rsidR="002457F6">
        <w:rPr>
          <w:rFonts w:ascii="Times New Roman" w:hAnsi="Times New Roman"/>
          <w:sz w:val="20"/>
          <w:szCs w:val="20"/>
          <w:lang w:val="es-ES_tradnl"/>
        </w:rPr>
        <w:t xml:space="preserve">incubadas 48 horas </w:t>
      </w:r>
      <w:r w:rsidR="00917D1E">
        <w:rPr>
          <w:rFonts w:ascii="Times New Roman" w:hAnsi="Times New Roman"/>
          <w:sz w:val="20"/>
          <w:szCs w:val="20"/>
          <w:lang w:val="es-ES_tradnl"/>
        </w:rPr>
        <w:t>a 3</w:t>
      </w:r>
      <w:r w:rsidR="00B60432">
        <w:rPr>
          <w:rFonts w:ascii="Times New Roman" w:hAnsi="Times New Roman"/>
          <w:sz w:val="20"/>
          <w:szCs w:val="20"/>
          <w:lang w:val="es-ES_tradnl"/>
        </w:rPr>
        <w:t>0</w:t>
      </w:r>
      <w:r w:rsidR="00917D1E">
        <w:rPr>
          <w:rFonts w:ascii="Times New Roman" w:hAnsi="Times New Roman"/>
          <w:sz w:val="20"/>
          <w:szCs w:val="20"/>
          <w:lang w:val="es-ES_tradnl"/>
        </w:rPr>
        <w:t>ºC. Posteriormente,</w:t>
      </w:r>
      <w:r w:rsidR="00346CA5">
        <w:rPr>
          <w:rFonts w:ascii="Times New Roman" w:hAnsi="Times New Roman"/>
          <w:sz w:val="20"/>
          <w:szCs w:val="20"/>
          <w:lang w:val="es-ES_tradnl"/>
        </w:rPr>
        <w:t xml:space="preserve"> </w:t>
      </w:r>
      <w:r w:rsidR="00917D1E">
        <w:rPr>
          <w:rFonts w:ascii="Times New Roman" w:hAnsi="Times New Roman"/>
          <w:sz w:val="20"/>
          <w:szCs w:val="20"/>
          <w:lang w:val="es-ES_tradnl"/>
        </w:rPr>
        <w:t xml:space="preserve">fueron </w:t>
      </w:r>
      <w:r w:rsidR="00CF3031" w:rsidRPr="00CF3031">
        <w:rPr>
          <w:rFonts w:ascii="Times New Roman" w:hAnsi="Times New Roman"/>
          <w:sz w:val="20"/>
          <w:szCs w:val="20"/>
          <w:lang w:val="es-ES_tradnl"/>
        </w:rPr>
        <w:t>seleccionadas al azar las colonias d</w:t>
      </w:r>
      <w:r w:rsidR="00917D1E">
        <w:rPr>
          <w:rFonts w:ascii="Times New Roman" w:hAnsi="Times New Roman"/>
          <w:sz w:val="20"/>
          <w:szCs w:val="20"/>
          <w:lang w:val="es-ES_tradnl"/>
        </w:rPr>
        <w:t>e distintos fenotipos que exhibieron fluorescencia al ser sometidas a luz UV, dichas colonias fuer</w:t>
      </w:r>
      <w:r w:rsidR="00CF3031" w:rsidRPr="00CF3031">
        <w:rPr>
          <w:rFonts w:ascii="Times New Roman" w:hAnsi="Times New Roman"/>
          <w:sz w:val="20"/>
          <w:szCs w:val="20"/>
          <w:lang w:val="es-ES_tradnl"/>
        </w:rPr>
        <w:t xml:space="preserve">on </w:t>
      </w:r>
      <w:proofErr w:type="spellStart"/>
      <w:r w:rsidR="00CF3031" w:rsidRPr="00CF3031">
        <w:rPr>
          <w:rFonts w:ascii="Times New Roman" w:hAnsi="Times New Roman"/>
          <w:sz w:val="20"/>
          <w:szCs w:val="20"/>
          <w:lang w:val="es-ES_tradnl"/>
        </w:rPr>
        <w:t>subcultivadas</w:t>
      </w:r>
      <w:proofErr w:type="spellEnd"/>
      <w:r w:rsidR="00CF3031" w:rsidRPr="00CF3031">
        <w:rPr>
          <w:rFonts w:ascii="Times New Roman" w:hAnsi="Times New Roman"/>
          <w:sz w:val="20"/>
          <w:szCs w:val="20"/>
          <w:lang w:val="es-ES_tradnl"/>
        </w:rPr>
        <w:t xml:space="preserve"> sucesivamente en medio </w:t>
      </w:r>
      <w:r w:rsidR="00065852">
        <w:rPr>
          <w:rFonts w:ascii="Times New Roman" w:hAnsi="Times New Roman"/>
          <w:sz w:val="20"/>
          <w:szCs w:val="20"/>
          <w:lang w:val="es-ES_tradnl"/>
        </w:rPr>
        <w:t>S1 para su</w:t>
      </w:r>
      <w:r w:rsidR="00CF3031" w:rsidRPr="00CF3031">
        <w:rPr>
          <w:rFonts w:ascii="Times New Roman" w:hAnsi="Times New Roman"/>
          <w:sz w:val="20"/>
          <w:szCs w:val="20"/>
          <w:lang w:val="es-ES_tradnl"/>
        </w:rPr>
        <w:t xml:space="preserve"> purificación.</w:t>
      </w:r>
      <w:r w:rsidR="00201E99">
        <w:rPr>
          <w:rFonts w:ascii="Times New Roman" w:hAnsi="Times New Roman"/>
          <w:sz w:val="20"/>
          <w:szCs w:val="20"/>
          <w:lang w:val="es-ES_tradnl"/>
        </w:rPr>
        <w:t xml:space="preserve"> Se obtuvieron 11 aislados,</w:t>
      </w:r>
      <w:r w:rsidR="00484D27">
        <w:rPr>
          <w:rFonts w:ascii="Times New Roman" w:hAnsi="Times New Roman"/>
          <w:sz w:val="20"/>
          <w:szCs w:val="20"/>
          <w:lang w:val="es-ES_tradnl"/>
        </w:rPr>
        <w:t xml:space="preserve"> diferenciados mediante la pigmentación fluorescente de las colonias expuestas a luz UV, tinción de Gram </w:t>
      </w:r>
      <w:r w:rsidR="004B0BD0">
        <w:rPr>
          <w:rFonts w:ascii="Times New Roman" w:hAnsi="Times New Roman"/>
          <w:sz w:val="20"/>
          <w:szCs w:val="20"/>
          <w:lang w:val="es-ES_tradnl"/>
        </w:rPr>
        <w:t xml:space="preserve">(-), observación de la morfología al microscopio, las células bacterianas fueron de tipo </w:t>
      </w:r>
      <w:r w:rsidR="00484D27" w:rsidRPr="00484D27">
        <w:rPr>
          <w:rFonts w:ascii="Times New Roman" w:hAnsi="Times New Roman"/>
          <w:sz w:val="20"/>
          <w:szCs w:val="20"/>
          <w:lang w:val="es-ES_tradnl"/>
        </w:rPr>
        <w:t>bacilos, rectos o ligeramente curvados</w:t>
      </w:r>
      <w:r w:rsidR="004B0BD0">
        <w:rPr>
          <w:rFonts w:ascii="Times New Roman" w:hAnsi="Times New Roman"/>
          <w:sz w:val="20"/>
          <w:szCs w:val="20"/>
          <w:lang w:val="es-ES_tradnl"/>
        </w:rPr>
        <w:t xml:space="preserve">, con </w:t>
      </w:r>
      <w:r w:rsidR="004B0BD0" w:rsidRPr="004B0BD0">
        <w:rPr>
          <w:rFonts w:ascii="Times New Roman" w:hAnsi="Times New Roman"/>
          <w:sz w:val="20"/>
          <w:szCs w:val="20"/>
          <w:lang w:val="es-ES_tradnl"/>
        </w:rPr>
        <w:t>varios flagelos polares</w:t>
      </w:r>
      <w:r w:rsidR="00346CA5">
        <w:rPr>
          <w:rFonts w:ascii="Times New Roman" w:hAnsi="Times New Roman"/>
          <w:sz w:val="20"/>
          <w:szCs w:val="20"/>
          <w:lang w:val="es-ES_tradnl"/>
        </w:rPr>
        <w:t xml:space="preserve">. </w:t>
      </w:r>
      <w:r w:rsidR="00790EE9">
        <w:rPr>
          <w:rFonts w:ascii="Times New Roman" w:hAnsi="Times New Roman"/>
          <w:sz w:val="20"/>
          <w:szCs w:val="20"/>
          <w:lang w:val="es-ES_tradnl"/>
        </w:rPr>
        <w:t>El siguiente paso de esta investigación</w:t>
      </w:r>
      <w:r w:rsidR="003B3CD1">
        <w:rPr>
          <w:rFonts w:ascii="Times New Roman" w:hAnsi="Times New Roman"/>
          <w:sz w:val="20"/>
          <w:szCs w:val="20"/>
          <w:lang w:val="es-ES_tradnl"/>
        </w:rPr>
        <w:t xml:space="preserve"> contempla la ejecución de ensayos de efectividad </w:t>
      </w:r>
      <w:r w:rsidR="003B3CD1" w:rsidRPr="00AD666A">
        <w:rPr>
          <w:rFonts w:ascii="Times New Roman" w:hAnsi="Times New Roman"/>
          <w:i/>
          <w:sz w:val="20"/>
          <w:szCs w:val="20"/>
          <w:lang w:val="es-ES_tradnl"/>
        </w:rPr>
        <w:t>in vitro</w:t>
      </w:r>
      <w:r w:rsidR="00346CA5">
        <w:rPr>
          <w:rFonts w:ascii="Times New Roman" w:hAnsi="Times New Roman"/>
          <w:i/>
          <w:sz w:val="20"/>
          <w:szCs w:val="20"/>
          <w:lang w:val="es-ES_tradnl"/>
        </w:rPr>
        <w:t xml:space="preserve"> </w:t>
      </w:r>
      <w:r w:rsidR="002F4D65">
        <w:rPr>
          <w:rFonts w:ascii="Times New Roman" w:hAnsi="Times New Roman"/>
          <w:sz w:val="20"/>
          <w:szCs w:val="20"/>
          <w:lang w:val="es-ES_tradnl"/>
        </w:rPr>
        <w:t xml:space="preserve">para la solubilización de fósforo </w:t>
      </w:r>
      <w:r w:rsidR="003B3CD1">
        <w:rPr>
          <w:rFonts w:ascii="Times New Roman" w:hAnsi="Times New Roman"/>
          <w:sz w:val="20"/>
          <w:szCs w:val="20"/>
          <w:lang w:val="es-ES_tradnl"/>
        </w:rPr>
        <w:t xml:space="preserve">y </w:t>
      </w:r>
      <w:r w:rsidR="002F4D65">
        <w:rPr>
          <w:rFonts w:ascii="Times New Roman" w:hAnsi="Times New Roman"/>
          <w:sz w:val="20"/>
          <w:szCs w:val="20"/>
          <w:lang w:val="es-ES_tradnl"/>
        </w:rPr>
        <w:t xml:space="preserve">pruebas </w:t>
      </w:r>
      <w:r w:rsidR="003B3CD1">
        <w:rPr>
          <w:rFonts w:ascii="Times New Roman" w:hAnsi="Times New Roman"/>
          <w:sz w:val="20"/>
          <w:szCs w:val="20"/>
          <w:lang w:val="es-ES_tradnl"/>
        </w:rPr>
        <w:t>a campo para la s</w:t>
      </w:r>
      <w:r w:rsidR="00E849FC">
        <w:rPr>
          <w:rFonts w:ascii="Times New Roman" w:hAnsi="Times New Roman"/>
          <w:sz w:val="20"/>
          <w:szCs w:val="20"/>
          <w:lang w:val="es-ES_tradnl"/>
        </w:rPr>
        <w:t>elección de aislados</w:t>
      </w:r>
      <w:r w:rsidR="002F4D65">
        <w:rPr>
          <w:rFonts w:ascii="Times New Roman" w:hAnsi="Times New Roman"/>
          <w:sz w:val="20"/>
          <w:szCs w:val="20"/>
          <w:lang w:val="es-ES_tradnl"/>
        </w:rPr>
        <w:t xml:space="preserve"> con los que se desarrollará</w:t>
      </w:r>
      <w:r w:rsidR="003B3CD1">
        <w:rPr>
          <w:rFonts w:ascii="Times New Roman" w:hAnsi="Times New Roman"/>
          <w:sz w:val="20"/>
          <w:szCs w:val="20"/>
          <w:lang w:val="es-ES_tradnl"/>
        </w:rPr>
        <w:t xml:space="preserve">n </w:t>
      </w:r>
      <w:r w:rsidR="002F4D65">
        <w:rPr>
          <w:rFonts w:ascii="Times New Roman" w:hAnsi="Times New Roman"/>
          <w:sz w:val="20"/>
          <w:szCs w:val="20"/>
          <w:lang w:val="es-ES_tradnl"/>
        </w:rPr>
        <w:t>biofertilizantes</w:t>
      </w:r>
      <w:r w:rsidR="003B3CD1">
        <w:rPr>
          <w:rFonts w:ascii="Times New Roman" w:hAnsi="Times New Roman"/>
          <w:sz w:val="20"/>
          <w:szCs w:val="20"/>
          <w:lang w:val="es-ES_tradnl"/>
        </w:rPr>
        <w:t>.</w:t>
      </w:r>
    </w:p>
    <w:p w:rsidR="00187ECC" w:rsidRDefault="00D349D0" w:rsidP="00187ECC">
      <w:pPr>
        <w:spacing w:after="120" w:line="360" w:lineRule="auto"/>
        <w:jc w:val="both"/>
        <w:rPr>
          <w:rFonts w:ascii="Times New Roman" w:hAnsi="Times New Roman"/>
          <w:sz w:val="20"/>
          <w:szCs w:val="20"/>
          <w:lang w:val="es-ES_tradnl"/>
        </w:rPr>
      </w:pPr>
      <w:r w:rsidRPr="00A8493A">
        <w:rPr>
          <w:rFonts w:ascii="Times New Roman" w:hAnsi="Times New Roman"/>
          <w:b/>
          <w:sz w:val="20"/>
          <w:szCs w:val="20"/>
          <w:lang w:val="es-ES_tradnl"/>
        </w:rPr>
        <w:t>Palabras clave:</w:t>
      </w:r>
      <w:r w:rsidR="00346CA5">
        <w:rPr>
          <w:rFonts w:ascii="Times New Roman" w:hAnsi="Times New Roman"/>
          <w:b/>
          <w:sz w:val="20"/>
          <w:szCs w:val="20"/>
          <w:lang w:val="es-ES_tradnl"/>
        </w:rPr>
        <w:t xml:space="preserve"> </w:t>
      </w:r>
      <w:r w:rsidR="005C7FCF">
        <w:rPr>
          <w:rFonts w:ascii="Times New Roman" w:hAnsi="Times New Roman"/>
          <w:sz w:val="20"/>
          <w:szCs w:val="20"/>
          <w:lang w:val="es-ES_tradnl"/>
        </w:rPr>
        <w:t xml:space="preserve">Aislamiento, </w:t>
      </w:r>
      <w:r w:rsidR="005C7FCF" w:rsidRPr="005C7FCF">
        <w:rPr>
          <w:rFonts w:ascii="Times New Roman" w:hAnsi="Times New Roman"/>
          <w:i/>
          <w:sz w:val="20"/>
          <w:szCs w:val="20"/>
          <w:lang w:val="es-ES_tradnl"/>
        </w:rPr>
        <w:t>Pseudomonas</w:t>
      </w:r>
      <w:r w:rsidR="00346CA5">
        <w:rPr>
          <w:rFonts w:ascii="Times New Roman" w:hAnsi="Times New Roman"/>
          <w:i/>
          <w:sz w:val="20"/>
          <w:szCs w:val="20"/>
          <w:lang w:val="es-ES_tradnl"/>
        </w:rPr>
        <w:t xml:space="preserve"> </w:t>
      </w:r>
      <w:proofErr w:type="spellStart"/>
      <w:r w:rsidR="005C7FCF">
        <w:rPr>
          <w:rFonts w:ascii="Times New Roman" w:hAnsi="Times New Roman"/>
          <w:i/>
          <w:sz w:val="20"/>
          <w:szCs w:val="20"/>
          <w:lang w:val="es-ES_tradnl"/>
        </w:rPr>
        <w:t>fluorescens</w:t>
      </w:r>
      <w:proofErr w:type="spellEnd"/>
      <w:r w:rsidR="005C7FCF">
        <w:rPr>
          <w:rFonts w:ascii="Times New Roman" w:hAnsi="Times New Roman"/>
          <w:i/>
          <w:sz w:val="20"/>
          <w:szCs w:val="20"/>
          <w:lang w:val="es-ES_tradnl"/>
        </w:rPr>
        <w:t xml:space="preserve">, </w:t>
      </w:r>
      <w:r w:rsidR="005C7FCF">
        <w:rPr>
          <w:rFonts w:ascii="Times New Roman" w:hAnsi="Times New Roman"/>
          <w:sz w:val="20"/>
          <w:szCs w:val="20"/>
          <w:lang w:val="es-ES_tradnl"/>
        </w:rPr>
        <w:t>Solubilización, Fósforo.</w:t>
      </w:r>
    </w:p>
    <w:p w:rsidR="00187ECC" w:rsidRDefault="00187ECC">
      <w:pPr>
        <w:spacing w:after="0" w:line="240" w:lineRule="auto"/>
        <w:rPr>
          <w:rFonts w:ascii="Times New Roman" w:hAnsi="Times New Roman"/>
          <w:sz w:val="20"/>
          <w:szCs w:val="20"/>
          <w:lang w:val="es-ES_tradnl"/>
        </w:rPr>
      </w:pPr>
      <w:r>
        <w:rPr>
          <w:rFonts w:ascii="Times New Roman" w:hAnsi="Times New Roman"/>
          <w:sz w:val="20"/>
          <w:szCs w:val="20"/>
          <w:lang w:val="es-ES_tradnl"/>
        </w:rPr>
        <w:br w:type="page"/>
      </w:r>
    </w:p>
    <w:p w:rsidR="002F663D" w:rsidRPr="00EB58AA" w:rsidRDefault="002F663D" w:rsidP="002F663D">
      <w:pPr>
        <w:spacing w:after="120" w:line="360" w:lineRule="auto"/>
        <w:jc w:val="center"/>
        <w:rPr>
          <w:rFonts w:ascii="Times New Roman" w:hAnsi="Times New Roman"/>
          <w:b/>
          <w:sz w:val="24"/>
          <w:szCs w:val="24"/>
          <w:lang w:val="en-US"/>
        </w:rPr>
      </w:pPr>
      <w:r w:rsidRPr="00EB58AA">
        <w:rPr>
          <w:rFonts w:ascii="Times New Roman" w:hAnsi="Times New Roman"/>
          <w:b/>
          <w:sz w:val="24"/>
          <w:szCs w:val="24"/>
          <w:lang w:val="en-US"/>
        </w:rPr>
        <w:lastRenderedPageBreak/>
        <w:t xml:space="preserve">Isolation of </w:t>
      </w:r>
      <w:r w:rsidRPr="00EB58AA">
        <w:rPr>
          <w:rFonts w:ascii="Times New Roman" w:hAnsi="Times New Roman"/>
          <w:b/>
          <w:i/>
          <w:sz w:val="24"/>
          <w:szCs w:val="24"/>
          <w:lang w:val="en-US"/>
        </w:rPr>
        <w:t>Pseudomonas fluorescens</w:t>
      </w:r>
      <w:r w:rsidRPr="00EB58AA">
        <w:rPr>
          <w:rFonts w:ascii="Times New Roman" w:hAnsi="Times New Roman"/>
          <w:b/>
          <w:sz w:val="24"/>
          <w:szCs w:val="24"/>
          <w:lang w:val="en-US"/>
        </w:rPr>
        <w:t xml:space="preserve"> from agricultural areas of Paraguay </w:t>
      </w:r>
    </w:p>
    <w:p w:rsidR="000A5E96" w:rsidRPr="009400EA" w:rsidRDefault="000A5E96" w:rsidP="000A5E96">
      <w:pPr>
        <w:spacing w:after="120" w:line="360" w:lineRule="auto"/>
        <w:rPr>
          <w:rFonts w:ascii="Times New Roman" w:hAnsi="Times New Roman"/>
          <w:sz w:val="20"/>
          <w:szCs w:val="20"/>
          <w:u w:val="single"/>
          <w:lang w:val="es-ES_tradnl"/>
        </w:rPr>
      </w:pPr>
      <w:r>
        <w:rPr>
          <w:rFonts w:ascii="Times New Roman" w:hAnsi="Times New Roman"/>
          <w:sz w:val="20"/>
          <w:szCs w:val="20"/>
          <w:lang w:val="es-ES_tradnl"/>
        </w:rPr>
        <w:t xml:space="preserve">Carlos </w:t>
      </w:r>
      <w:proofErr w:type="spellStart"/>
      <w:r>
        <w:rPr>
          <w:rFonts w:ascii="Times New Roman" w:hAnsi="Times New Roman"/>
          <w:sz w:val="20"/>
          <w:szCs w:val="20"/>
          <w:lang w:val="es-ES_tradnl"/>
        </w:rPr>
        <w:t>Mussi</w:t>
      </w:r>
      <w:proofErr w:type="spellEnd"/>
      <w:r>
        <w:rPr>
          <w:rFonts w:ascii="Times New Roman" w:hAnsi="Times New Roman"/>
          <w:sz w:val="20"/>
          <w:szCs w:val="20"/>
          <w:lang w:val="es-ES_tradnl"/>
        </w:rPr>
        <w:t xml:space="preserve"> Cataldi</w:t>
      </w:r>
      <w:r w:rsidRPr="00ED1BF5">
        <w:rPr>
          <w:rFonts w:ascii="Times New Roman" w:hAnsi="Times New Roman"/>
          <w:sz w:val="20"/>
          <w:szCs w:val="20"/>
          <w:vertAlign w:val="superscript"/>
          <w:lang w:val="es-ES_tradnl"/>
        </w:rPr>
        <w:t>1</w:t>
      </w:r>
      <w:r w:rsidRPr="006B3B6A">
        <w:rPr>
          <w:rFonts w:ascii="Times New Roman" w:hAnsi="Times New Roman"/>
          <w:sz w:val="20"/>
          <w:szCs w:val="20"/>
          <w:lang w:val="es-ES_tradnl"/>
        </w:rPr>
        <w:t>,</w:t>
      </w:r>
      <w:r>
        <w:rPr>
          <w:rFonts w:ascii="Times New Roman" w:hAnsi="Times New Roman"/>
          <w:sz w:val="20"/>
          <w:szCs w:val="20"/>
          <w:lang w:val="es-ES_tradnl"/>
        </w:rPr>
        <w:t xml:space="preserve"> </w:t>
      </w:r>
      <w:proofErr w:type="spellStart"/>
      <w:r w:rsidRPr="009400EA">
        <w:rPr>
          <w:rFonts w:ascii="Times New Roman" w:hAnsi="Times New Roman"/>
          <w:sz w:val="20"/>
          <w:szCs w:val="20"/>
          <w:lang w:val="es-ES_tradnl"/>
        </w:rPr>
        <w:t>Yerutí</w:t>
      </w:r>
      <w:proofErr w:type="spellEnd"/>
      <w:r w:rsidRPr="009400EA">
        <w:rPr>
          <w:rFonts w:ascii="Times New Roman" w:hAnsi="Times New Roman"/>
          <w:sz w:val="20"/>
          <w:szCs w:val="20"/>
          <w:lang w:val="es-ES_tradnl"/>
        </w:rPr>
        <w:t xml:space="preserve"> </w:t>
      </w:r>
      <w:proofErr w:type="spellStart"/>
      <w:r w:rsidRPr="009400EA">
        <w:rPr>
          <w:rFonts w:ascii="Times New Roman" w:hAnsi="Times New Roman"/>
          <w:sz w:val="20"/>
          <w:szCs w:val="20"/>
          <w:lang w:val="es-ES_tradnl"/>
        </w:rPr>
        <w:t>Mongelós</w:t>
      </w:r>
      <w:proofErr w:type="spellEnd"/>
      <w:r w:rsidRPr="009400EA">
        <w:rPr>
          <w:rFonts w:ascii="Times New Roman" w:hAnsi="Times New Roman"/>
          <w:sz w:val="20"/>
          <w:szCs w:val="20"/>
          <w:lang w:val="es-ES_tradnl"/>
        </w:rPr>
        <w:t xml:space="preserve"> Franco</w:t>
      </w:r>
      <w:r w:rsidRPr="009400EA">
        <w:rPr>
          <w:rFonts w:ascii="Times New Roman" w:hAnsi="Times New Roman"/>
          <w:sz w:val="20"/>
          <w:szCs w:val="20"/>
          <w:vertAlign w:val="superscript"/>
          <w:lang w:val="es-ES_tradnl"/>
        </w:rPr>
        <w:t>1</w:t>
      </w:r>
      <w:r>
        <w:rPr>
          <w:rFonts w:ascii="Times New Roman" w:hAnsi="Times New Roman"/>
          <w:sz w:val="20"/>
          <w:szCs w:val="20"/>
          <w:lang w:val="es-ES_tradnl"/>
        </w:rPr>
        <w:t>, Richard Ferreira</w:t>
      </w:r>
      <w:r w:rsidRPr="00ED1BF5">
        <w:rPr>
          <w:rFonts w:ascii="Times New Roman" w:hAnsi="Times New Roman"/>
          <w:sz w:val="20"/>
          <w:szCs w:val="20"/>
          <w:vertAlign w:val="superscript"/>
          <w:lang w:val="es-ES_tradnl"/>
        </w:rPr>
        <w:t>2</w:t>
      </w:r>
      <w:r>
        <w:rPr>
          <w:rFonts w:ascii="Times New Roman" w:hAnsi="Times New Roman"/>
          <w:sz w:val="20"/>
          <w:szCs w:val="20"/>
          <w:lang w:val="es-ES_tradnl"/>
        </w:rPr>
        <w:t xml:space="preserve">, </w:t>
      </w:r>
      <w:r w:rsidRPr="009400EA">
        <w:rPr>
          <w:rFonts w:ascii="Times New Roman" w:hAnsi="Times New Roman"/>
          <w:sz w:val="20"/>
          <w:szCs w:val="20"/>
          <w:u w:val="single"/>
          <w:lang w:val="es-ES_tradnl"/>
        </w:rPr>
        <w:t xml:space="preserve">Héctor </w:t>
      </w:r>
      <w:proofErr w:type="spellStart"/>
      <w:r w:rsidRPr="009400EA">
        <w:rPr>
          <w:rFonts w:ascii="Times New Roman" w:hAnsi="Times New Roman"/>
          <w:sz w:val="20"/>
          <w:szCs w:val="20"/>
          <w:u w:val="single"/>
          <w:lang w:val="es-ES_tradnl"/>
        </w:rPr>
        <w:t>Nakayama</w:t>
      </w:r>
      <w:proofErr w:type="spellEnd"/>
      <w:r w:rsidRPr="009400EA">
        <w:rPr>
          <w:rFonts w:ascii="Times New Roman" w:hAnsi="Times New Roman"/>
          <w:sz w:val="20"/>
          <w:szCs w:val="20"/>
          <w:u w:val="single"/>
          <w:lang w:val="es-ES_tradnl"/>
        </w:rPr>
        <w:t xml:space="preserve"> Nakashima</w:t>
      </w:r>
      <w:r w:rsidRPr="009400EA">
        <w:rPr>
          <w:rFonts w:ascii="Times New Roman" w:hAnsi="Times New Roman"/>
          <w:sz w:val="20"/>
          <w:szCs w:val="20"/>
          <w:u w:val="single"/>
          <w:vertAlign w:val="superscript"/>
          <w:lang w:val="es-ES_tradnl"/>
        </w:rPr>
        <w:t>1</w:t>
      </w:r>
    </w:p>
    <w:p w:rsidR="000A5E96" w:rsidRPr="008C2845" w:rsidRDefault="000A5E96" w:rsidP="000A5E96">
      <w:pPr>
        <w:spacing w:after="0" w:line="240" w:lineRule="auto"/>
        <w:ind w:left="142" w:hanging="142"/>
        <w:jc w:val="both"/>
        <w:rPr>
          <w:rFonts w:ascii="Times New Roman" w:hAnsi="Times New Roman"/>
          <w:i/>
          <w:sz w:val="20"/>
          <w:szCs w:val="20"/>
          <w:vertAlign w:val="superscript"/>
          <w:lang w:val="es-ES_tradnl"/>
        </w:rPr>
      </w:pPr>
      <w:r w:rsidRPr="008C2845">
        <w:rPr>
          <w:rFonts w:ascii="Times New Roman" w:hAnsi="Times New Roman"/>
          <w:i/>
          <w:sz w:val="20"/>
          <w:szCs w:val="20"/>
          <w:vertAlign w:val="superscript"/>
          <w:lang w:val="es-ES_tradnl"/>
        </w:rPr>
        <w:t>1</w:t>
      </w:r>
      <w:r w:rsidRPr="008C2845">
        <w:rPr>
          <w:rFonts w:ascii="Times New Roman" w:hAnsi="Times New Roman"/>
          <w:i/>
          <w:sz w:val="20"/>
          <w:szCs w:val="20"/>
          <w:lang w:val="es-ES_tradnl"/>
        </w:rPr>
        <w:t>Laboratorio de Biotecnología, Centro Multidisciplinario de Investigaciones Tecnológicas, Dirección General de Investigación Científica y Tecnológica, Universidad Nacional de Asunción CEMIT-DGICT-UNA. Ruta Mariscal Estigarribia km 10 ½ Campus Universitario, San Lorenzo, Paraguay.</w:t>
      </w:r>
    </w:p>
    <w:p w:rsidR="000A5E96" w:rsidRPr="008C2845" w:rsidRDefault="000A5E96" w:rsidP="000A5E96">
      <w:pPr>
        <w:spacing w:after="0" w:line="240" w:lineRule="auto"/>
        <w:ind w:left="142" w:hanging="142"/>
        <w:jc w:val="both"/>
        <w:rPr>
          <w:rFonts w:ascii="Times New Roman" w:hAnsi="Times New Roman"/>
          <w:i/>
          <w:sz w:val="20"/>
          <w:szCs w:val="20"/>
          <w:vertAlign w:val="superscript"/>
          <w:lang w:val="es-ES_tradnl"/>
        </w:rPr>
      </w:pPr>
      <w:r w:rsidRPr="00ED1BF5">
        <w:rPr>
          <w:rFonts w:ascii="Times New Roman" w:hAnsi="Times New Roman"/>
          <w:i/>
          <w:sz w:val="20"/>
          <w:szCs w:val="20"/>
          <w:vertAlign w:val="superscript"/>
          <w:lang w:val="es-ES_tradnl"/>
        </w:rPr>
        <w:t>2</w:t>
      </w:r>
      <w:r>
        <w:rPr>
          <w:rFonts w:ascii="Times New Roman" w:hAnsi="Times New Roman"/>
          <w:i/>
          <w:sz w:val="20"/>
          <w:szCs w:val="20"/>
          <w:lang w:val="es-ES_tradnl"/>
        </w:rPr>
        <w:t xml:space="preserve">Facultad de Ciencias Químicas, </w:t>
      </w:r>
      <w:r w:rsidRPr="008C2845">
        <w:rPr>
          <w:rFonts w:ascii="Times New Roman" w:hAnsi="Times New Roman"/>
          <w:i/>
          <w:sz w:val="20"/>
          <w:szCs w:val="20"/>
          <w:lang w:val="es-ES_tradnl"/>
        </w:rPr>
        <w:t>Universidad Nacional de Asunción CEMIT-DGICT-UNA. Ruta Mariscal Estigarribia km 10 ½ Campus Universitario, San Lorenzo, Paraguay.</w:t>
      </w:r>
    </w:p>
    <w:p w:rsidR="000A5E96" w:rsidRDefault="000A5E96" w:rsidP="000A5E96">
      <w:pPr>
        <w:spacing w:line="240" w:lineRule="auto"/>
        <w:rPr>
          <w:rFonts w:ascii="Times New Roman" w:hAnsi="Times New Roman"/>
          <w:b/>
          <w:caps/>
          <w:lang w:val="es-ES_tradnl"/>
        </w:rPr>
      </w:pPr>
      <w:r w:rsidRPr="00ED1BF5">
        <w:rPr>
          <w:rFonts w:ascii="Times New Roman" w:hAnsi="Times New Roman"/>
          <w:i/>
          <w:sz w:val="20"/>
          <w:szCs w:val="20"/>
          <w:u w:val="single"/>
          <w:lang w:val="es-ES_tradnl"/>
        </w:rPr>
        <w:t>Autor para correspondencia:</w:t>
      </w:r>
      <w:r>
        <w:rPr>
          <w:rFonts w:ascii="Times New Roman" w:hAnsi="Times New Roman"/>
          <w:i/>
          <w:sz w:val="20"/>
          <w:szCs w:val="20"/>
          <w:lang w:val="es-ES_tradnl"/>
        </w:rPr>
        <w:t xml:space="preserve"> </w:t>
      </w:r>
      <w:r w:rsidR="009400EA">
        <w:rPr>
          <w:rFonts w:ascii="Times New Roman" w:hAnsi="Times New Roman"/>
          <w:i/>
          <w:sz w:val="20"/>
          <w:szCs w:val="20"/>
          <w:lang w:val="es-ES_tradnl"/>
        </w:rPr>
        <w:t>hnakayama</w:t>
      </w:r>
      <w:r>
        <w:rPr>
          <w:rFonts w:ascii="Times New Roman" w:hAnsi="Times New Roman"/>
          <w:i/>
          <w:sz w:val="20"/>
          <w:szCs w:val="20"/>
          <w:lang w:val="es-ES_tradnl"/>
        </w:rPr>
        <w:t>@</w:t>
      </w:r>
      <w:r w:rsidR="009400EA">
        <w:rPr>
          <w:rFonts w:ascii="Times New Roman" w:hAnsi="Times New Roman"/>
          <w:i/>
          <w:sz w:val="20"/>
          <w:szCs w:val="20"/>
          <w:lang w:val="es-ES_tradnl"/>
        </w:rPr>
        <w:t>rec.una.py</w:t>
      </w:r>
    </w:p>
    <w:p w:rsidR="00D349D0" w:rsidRPr="00EB58AA" w:rsidRDefault="00D349D0" w:rsidP="00B74B0F">
      <w:pPr>
        <w:spacing w:after="120" w:line="360" w:lineRule="auto"/>
        <w:rPr>
          <w:rFonts w:ascii="Times New Roman" w:hAnsi="Times New Roman"/>
          <w:caps/>
          <w:lang w:val="en-US"/>
        </w:rPr>
      </w:pPr>
      <w:r w:rsidRPr="00EB58AA">
        <w:rPr>
          <w:rFonts w:ascii="Times New Roman" w:hAnsi="Times New Roman"/>
          <w:b/>
          <w:caps/>
          <w:lang w:val="en-US"/>
        </w:rPr>
        <w:t>Abstract</w:t>
      </w:r>
    </w:p>
    <w:p w:rsidR="002F663D" w:rsidRDefault="002F663D" w:rsidP="00B74B0F">
      <w:pPr>
        <w:spacing w:after="120" w:line="360" w:lineRule="auto"/>
        <w:jc w:val="both"/>
        <w:rPr>
          <w:rFonts w:ascii="Times New Roman" w:hAnsi="Times New Roman"/>
          <w:sz w:val="20"/>
          <w:szCs w:val="20"/>
          <w:lang w:val="en-US"/>
        </w:rPr>
      </w:pPr>
      <w:r w:rsidRPr="002F663D">
        <w:rPr>
          <w:rFonts w:ascii="Times New Roman" w:hAnsi="Times New Roman"/>
          <w:sz w:val="20"/>
          <w:szCs w:val="20"/>
          <w:lang w:val="en-US"/>
        </w:rPr>
        <w:t>In Paraguay, phosphorus appears as the most limiting nutrient for the development of crops. This element is found below the critical level in most of our soils and the inorganic phosphates added in the form of chemical fertilizers are quickly immobilized. A solution to this problem is the use of ad</w:t>
      </w:r>
      <w:r w:rsidR="009B7CDC">
        <w:rPr>
          <w:rFonts w:ascii="Times New Roman" w:hAnsi="Times New Roman"/>
          <w:sz w:val="20"/>
          <w:szCs w:val="20"/>
          <w:lang w:val="en-US"/>
        </w:rPr>
        <w:t xml:space="preserve">apted populations of phosphorus </w:t>
      </w:r>
      <w:r w:rsidRPr="002F663D">
        <w:rPr>
          <w:rFonts w:ascii="Times New Roman" w:hAnsi="Times New Roman"/>
          <w:sz w:val="20"/>
          <w:szCs w:val="20"/>
          <w:lang w:val="en-US"/>
        </w:rPr>
        <w:t xml:space="preserve">solubilizing microorganisms. Based on this problem, the objective was to isolate </w:t>
      </w:r>
      <w:r w:rsidRPr="009B7CDC">
        <w:rPr>
          <w:rFonts w:ascii="Times New Roman" w:hAnsi="Times New Roman"/>
          <w:i/>
          <w:sz w:val="20"/>
          <w:szCs w:val="20"/>
          <w:lang w:val="en-US"/>
        </w:rPr>
        <w:t>Pseudomonas fluorescens</w:t>
      </w:r>
      <w:r w:rsidRPr="002F663D">
        <w:rPr>
          <w:rFonts w:ascii="Times New Roman" w:hAnsi="Times New Roman"/>
          <w:sz w:val="20"/>
          <w:szCs w:val="20"/>
          <w:lang w:val="en-US"/>
        </w:rPr>
        <w:t xml:space="preserve"> from agricultural areas of Paraguay. Soil samples were taken from the most important agricultural areas of the country, they were refrigerated and transported to the</w:t>
      </w:r>
      <w:r w:rsidR="00EB58AA">
        <w:rPr>
          <w:rFonts w:ascii="Times New Roman" w:hAnsi="Times New Roman"/>
          <w:sz w:val="20"/>
          <w:szCs w:val="20"/>
          <w:lang w:val="en-US"/>
        </w:rPr>
        <w:t xml:space="preserve"> Biotechnology L</w:t>
      </w:r>
      <w:r w:rsidRPr="002F663D">
        <w:rPr>
          <w:rFonts w:ascii="Times New Roman" w:hAnsi="Times New Roman"/>
          <w:sz w:val="20"/>
          <w:szCs w:val="20"/>
          <w:lang w:val="en-US"/>
        </w:rPr>
        <w:t xml:space="preserve">aboratory of CEMIT-DGICT-UNA for processing, microorganisms were isolated by trap plants, maceration of roots and the rhizosphere from them, the samples were suspended in sterile saline in a series of solutions for the subsequent inoculation in </w:t>
      </w:r>
      <w:r w:rsidRPr="00B60432">
        <w:rPr>
          <w:rFonts w:ascii="Times New Roman" w:hAnsi="Times New Roman"/>
          <w:sz w:val="20"/>
          <w:szCs w:val="20"/>
          <w:lang w:val="en-US"/>
        </w:rPr>
        <w:t>petri</w:t>
      </w:r>
      <w:r w:rsidR="002457F6">
        <w:rPr>
          <w:rFonts w:ascii="Times New Roman" w:hAnsi="Times New Roman"/>
          <w:sz w:val="20"/>
          <w:szCs w:val="20"/>
          <w:lang w:val="en-US"/>
        </w:rPr>
        <w:t xml:space="preserve"> plate</w:t>
      </w:r>
      <w:r w:rsidRPr="002F663D">
        <w:rPr>
          <w:rFonts w:ascii="Times New Roman" w:hAnsi="Times New Roman"/>
          <w:sz w:val="20"/>
          <w:szCs w:val="20"/>
          <w:lang w:val="en-US"/>
        </w:rPr>
        <w:t>s with selective medium S1, the pla</w:t>
      </w:r>
      <w:r w:rsidR="002457F6">
        <w:rPr>
          <w:rFonts w:ascii="Times New Roman" w:hAnsi="Times New Roman"/>
          <w:sz w:val="20"/>
          <w:szCs w:val="20"/>
          <w:lang w:val="en-US"/>
        </w:rPr>
        <w:t>te</w:t>
      </w:r>
      <w:r w:rsidR="00B60432">
        <w:rPr>
          <w:rFonts w:ascii="Times New Roman" w:hAnsi="Times New Roman"/>
          <w:sz w:val="20"/>
          <w:szCs w:val="20"/>
          <w:lang w:val="en-US"/>
        </w:rPr>
        <w:t>s were incubated 48 hours at 30</w:t>
      </w:r>
      <w:r w:rsidR="002457F6">
        <w:rPr>
          <w:rFonts w:ascii="Times New Roman" w:hAnsi="Times New Roman"/>
          <w:sz w:val="20"/>
          <w:szCs w:val="20"/>
          <w:lang w:val="en-US"/>
        </w:rPr>
        <w:t>°</w:t>
      </w:r>
      <w:r w:rsidRPr="002F663D">
        <w:rPr>
          <w:rFonts w:ascii="Times New Roman" w:hAnsi="Times New Roman"/>
          <w:sz w:val="20"/>
          <w:szCs w:val="20"/>
          <w:lang w:val="en-US"/>
        </w:rPr>
        <w:t>C. Subsequently, colonies of different phenotypes that exhibited fluorescence when subjected to UV lig</w:t>
      </w:r>
      <w:r w:rsidR="00EB58AA">
        <w:rPr>
          <w:rFonts w:ascii="Times New Roman" w:hAnsi="Times New Roman"/>
          <w:sz w:val="20"/>
          <w:szCs w:val="20"/>
          <w:lang w:val="en-US"/>
        </w:rPr>
        <w:t>ht were selected at random; these</w:t>
      </w:r>
      <w:r w:rsidRPr="002F663D">
        <w:rPr>
          <w:rFonts w:ascii="Times New Roman" w:hAnsi="Times New Roman"/>
          <w:sz w:val="20"/>
          <w:szCs w:val="20"/>
          <w:lang w:val="en-US"/>
        </w:rPr>
        <w:t xml:space="preserve"> colonies were </w:t>
      </w:r>
      <w:proofErr w:type="spellStart"/>
      <w:r w:rsidRPr="002F663D">
        <w:rPr>
          <w:rFonts w:ascii="Times New Roman" w:hAnsi="Times New Roman"/>
          <w:sz w:val="20"/>
          <w:szCs w:val="20"/>
          <w:lang w:val="en-US"/>
        </w:rPr>
        <w:t>subcultured</w:t>
      </w:r>
      <w:proofErr w:type="spellEnd"/>
      <w:r w:rsidRPr="002F663D">
        <w:rPr>
          <w:rFonts w:ascii="Times New Roman" w:hAnsi="Times New Roman"/>
          <w:sz w:val="20"/>
          <w:szCs w:val="20"/>
          <w:lang w:val="en-US"/>
        </w:rPr>
        <w:t xml:space="preserve"> successively in S1 medium for purification. Eleven isolates were obtained, differentiated by the fluorescent pigmentation of the colonies exposed to UV light, Gram (-) staining, observation of the morphology under the microscope, the bacterial cells were of the bacilli type, straight or slightly curved, with several polar flagella. The next step of this research contemplates the execution of in vitro effectiveness tests for the solubilization of phosphorus and field tests for the selection of isolates with which biofertilizers will be developed.</w:t>
      </w:r>
    </w:p>
    <w:p w:rsidR="00D349D0" w:rsidRPr="008649C6" w:rsidRDefault="00D349D0" w:rsidP="008649C6">
      <w:pPr>
        <w:rPr>
          <w:rFonts w:ascii="Times New Roman" w:eastAsia="Times New Roman" w:hAnsi="Times New Roman"/>
          <w:sz w:val="20"/>
          <w:szCs w:val="24"/>
          <w:lang w:val="en-US" w:eastAsia="es-ES"/>
        </w:rPr>
      </w:pPr>
      <w:r w:rsidRPr="008649C6">
        <w:rPr>
          <w:rFonts w:ascii="Times New Roman" w:hAnsi="Times New Roman"/>
          <w:b/>
          <w:sz w:val="20"/>
          <w:szCs w:val="20"/>
          <w:lang w:val="en-US"/>
        </w:rPr>
        <w:t>Key words:</w:t>
      </w:r>
      <w:r w:rsidR="002F663D" w:rsidRPr="008649C6">
        <w:rPr>
          <w:rFonts w:ascii="Times New Roman" w:hAnsi="Times New Roman"/>
          <w:b/>
          <w:sz w:val="20"/>
          <w:szCs w:val="20"/>
          <w:lang w:val="en-US"/>
        </w:rPr>
        <w:t xml:space="preserve"> </w:t>
      </w:r>
      <w:r w:rsidR="008649C6" w:rsidRPr="00EB58AA">
        <w:rPr>
          <w:rFonts w:ascii="Times New Roman" w:eastAsia="Times New Roman" w:hAnsi="Times New Roman"/>
          <w:sz w:val="20"/>
          <w:szCs w:val="24"/>
          <w:lang w:val="en-US" w:eastAsia="es-ES"/>
        </w:rPr>
        <w:t xml:space="preserve">Isolation, </w:t>
      </w:r>
      <w:r w:rsidR="008649C6" w:rsidRPr="00EB58AA">
        <w:rPr>
          <w:rFonts w:ascii="Times New Roman" w:eastAsia="Times New Roman" w:hAnsi="Times New Roman"/>
          <w:i/>
          <w:sz w:val="20"/>
          <w:szCs w:val="24"/>
          <w:lang w:val="en-US" w:eastAsia="es-ES"/>
        </w:rPr>
        <w:t>Pseudomonas fluorescens</w:t>
      </w:r>
      <w:r w:rsidR="008649C6" w:rsidRPr="00EB58AA">
        <w:rPr>
          <w:rFonts w:ascii="Times New Roman" w:eastAsia="Times New Roman" w:hAnsi="Times New Roman"/>
          <w:sz w:val="20"/>
          <w:szCs w:val="24"/>
          <w:lang w:val="en-US" w:eastAsia="es-ES"/>
        </w:rPr>
        <w:t>, Solubilization, Phosphorus</w:t>
      </w:r>
      <w:r w:rsidR="008649C6">
        <w:rPr>
          <w:rFonts w:ascii="Times New Roman" w:eastAsia="Times New Roman" w:hAnsi="Times New Roman"/>
          <w:sz w:val="20"/>
          <w:szCs w:val="24"/>
          <w:lang w:val="en-US" w:eastAsia="es-ES"/>
        </w:rPr>
        <w:t>.</w:t>
      </w:r>
    </w:p>
    <w:p w:rsidR="00DF40F9" w:rsidRPr="008649C6" w:rsidRDefault="00DF40F9">
      <w:pPr>
        <w:rPr>
          <w:lang w:val="en-US"/>
        </w:rPr>
      </w:pPr>
    </w:p>
    <w:sectPr w:rsidR="00DF40F9" w:rsidRPr="008649C6" w:rsidSect="00627A77">
      <w:pgSz w:w="9639" w:h="14402"/>
      <w:pgMar w:top="567" w:right="567"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A8F" w:rsidRDefault="00BA0A8F" w:rsidP="00FC3BFF">
      <w:pPr>
        <w:spacing w:after="0" w:line="240" w:lineRule="auto"/>
      </w:pPr>
      <w:r>
        <w:separator/>
      </w:r>
    </w:p>
  </w:endnote>
  <w:endnote w:type="continuationSeparator" w:id="0">
    <w:p w:rsidR="00BA0A8F" w:rsidRDefault="00BA0A8F" w:rsidP="00FC3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A8F" w:rsidRDefault="00BA0A8F" w:rsidP="00FC3BFF">
      <w:pPr>
        <w:spacing w:after="0" w:line="240" w:lineRule="auto"/>
      </w:pPr>
      <w:r>
        <w:separator/>
      </w:r>
    </w:p>
  </w:footnote>
  <w:footnote w:type="continuationSeparator" w:id="0">
    <w:p w:rsidR="00BA0A8F" w:rsidRDefault="00BA0A8F" w:rsidP="00FC3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4F90C87E"/>
    <w:name w:val="WW8Num6"/>
    <w:lvl w:ilvl="0">
      <w:start w:val="4"/>
      <w:numFmt w:val="decimal"/>
      <w:lvlText w:val="%1."/>
      <w:lvlJc w:val="left"/>
      <w:pPr>
        <w:tabs>
          <w:tab w:val="num" w:pos="0"/>
        </w:tabs>
        <w:ind w:left="720" w:hanging="360"/>
      </w:pPr>
      <w:rPr>
        <w:rFonts w:ascii="Times New Roman" w:hAnsi="Times New Roman" w:cs="Times New Roman" w:hint="default"/>
        <w:b/>
        <w:sz w:val="24"/>
        <w:szCs w:val="24"/>
        <w:lang w:val="es-ES_tradnl"/>
      </w:rPr>
    </w:lvl>
  </w:abstractNum>
  <w:abstractNum w:abstractNumId="1" w15:restartNumberingAfterBreak="0">
    <w:nsid w:val="121444CE"/>
    <w:multiLevelType w:val="hybridMultilevel"/>
    <w:tmpl w:val="49886578"/>
    <w:lvl w:ilvl="0" w:tplc="03145148">
      <w:start w:val="1"/>
      <w:numFmt w:val="decimal"/>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B315065"/>
    <w:multiLevelType w:val="multilevel"/>
    <w:tmpl w:val="0290B37A"/>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D0"/>
    <w:rsid w:val="00003FE5"/>
    <w:rsid w:val="00014B85"/>
    <w:rsid w:val="000468B0"/>
    <w:rsid w:val="00052A41"/>
    <w:rsid w:val="00065852"/>
    <w:rsid w:val="00087A90"/>
    <w:rsid w:val="000A5E96"/>
    <w:rsid w:val="000D28D7"/>
    <w:rsid w:val="001104F9"/>
    <w:rsid w:val="0016487C"/>
    <w:rsid w:val="00182E53"/>
    <w:rsid w:val="00187ECC"/>
    <w:rsid w:val="001B2212"/>
    <w:rsid w:val="001C4152"/>
    <w:rsid w:val="001D75BB"/>
    <w:rsid w:val="001E4EB2"/>
    <w:rsid w:val="00201E99"/>
    <w:rsid w:val="002457F6"/>
    <w:rsid w:val="002564E2"/>
    <w:rsid w:val="00273FFD"/>
    <w:rsid w:val="00292B2E"/>
    <w:rsid w:val="002A0C92"/>
    <w:rsid w:val="002A26CE"/>
    <w:rsid w:val="002B1F2E"/>
    <w:rsid w:val="002F4D65"/>
    <w:rsid w:val="002F663D"/>
    <w:rsid w:val="00344234"/>
    <w:rsid w:val="00346CA5"/>
    <w:rsid w:val="00365BD7"/>
    <w:rsid w:val="00374613"/>
    <w:rsid w:val="003A275B"/>
    <w:rsid w:val="003A544A"/>
    <w:rsid w:val="003B3CD1"/>
    <w:rsid w:val="00404B92"/>
    <w:rsid w:val="00437DDA"/>
    <w:rsid w:val="00451F37"/>
    <w:rsid w:val="0047389A"/>
    <w:rsid w:val="004801A9"/>
    <w:rsid w:val="00484D27"/>
    <w:rsid w:val="00495E70"/>
    <w:rsid w:val="004B0111"/>
    <w:rsid w:val="004B0BD0"/>
    <w:rsid w:val="004C14B4"/>
    <w:rsid w:val="004D2119"/>
    <w:rsid w:val="00517B6B"/>
    <w:rsid w:val="005662EF"/>
    <w:rsid w:val="005A55E7"/>
    <w:rsid w:val="005C7FCF"/>
    <w:rsid w:val="00627A77"/>
    <w:rsid w:val="0063233A"/>
    <w:rsid w:val="006874C5"/>
    <w:rsid w:val="006A22E9"/>
    <w:rsid w:val="006B3B6A"/>
    <w:rsid w:val="006E1B88"/>
    <w:rsid w:val="00710EBB"/>
    <w:rsid w:val="00747CEB"/>
    <w:rsid w:val="00754FA1"/>
    <w:rsid w:val="00790EE9"/>
    <w:rsid w:val="007F3C1D"/>
    <w:rsid w:val="008649C6"/>
    <w:rsid w:val="00875FF6"/>
    <w:rsid w:val="00886D6D"/>
    <w:rsid w:val="008C08C8"/>
    <w:rsid w:val="008C4626"/>
    <w:rsid w:val="008E2220"/>
    <w:rsid w:val="00916502"/>
    <w:rsid w:val="00917D1E"/>
    <w:rsid w:val="009400EA"/>
    <w:rsid w:val="00992D63"/>
    <w:rsid w:val="009B7CDC"/>
    <w:rsid w:val="00A058F5"/>
    <w:rsid w:val="00A15C12"/>
    <w:rsid w:val="00A92B78"/>
    <w:rsid w:val="00AD666A"/>
    <w:rsid w:val="00B03F43"/>
    <w:rsid w:val="00B60432"/>
    <w:rsid w:val="00B74B0F"/>
    <w:rsid w:val="00BA0A8F"/>
    <w:rsid w:val="00BE5B14"/>
    <w:rsid w:val="00BF2EC4"/>
    <w:rsid w:val="00BF4CDC"/>
    <w:rsid w:val="00BF5EFF"/>
    <w:rsid w:val="00C25F69"/>
    <w:rsid w:val="00C349F6"/>
    <w:rsid w:val="00C42535"/>
    <w:rsid w:val="00C653C7"/>
    <w:rsid w:val="00C80C23"/>
    <w:rsid w:val="00CB3896"/>
    <w:rsid w:val="00CF3031"/>
    <w:rsid w:val="00CF5FDA"/>
    <w:rsid w:val="00CF7882"/>
    <w:rsid w:val="00D349D0"/>
    <w:rsid w:val="00D7021D"/>
    <w:rsid w:val="00D7617A"/>
    <w:rsid w:val="00D85D44"/>
    <w:rsid w:val="00DA2D91"/>
    <w:rsid w:val="00DC53D7"/>
    <w:rsid w:val="00DF40F9"/>
    <w:rsid w:val="00E70A65"/>
    <w:rsid w:val="00E849FC"/>
    <w:rsid w:val="00E84DFA"/>
    <w:rsid w:val="00EB58AA"/>
    <w:rsid w:val="00EC3313"/>
    <w:rsid w:val="00ED1BF5"/>
    <w:rsid w:val="00ED4897"/>
    <w:rsid w:val="00ED73CE"/>
    <w:rsid w:val="00ED78A2"/>
    <w:rsid w:val="00EF2D20"/>
    <w:rsid w:val="00F26ACD"/>
    <w:rsid w:val="00F304F6"/>
    <w:rsid w:val="00F4395F"/>
    <w:rsid w:val="00F52643"/>
    <w:rsid w:val="00F534AB"/>
    <w:rsid w:val="00F90E3E"/>
    <w:rsid w:val="00FC3BFF"/>
    <w:rsid w:val="00FD003C"/>
    <w:rsid w:val="00FF05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BD4BF"/>
  <w15:docId w15:val="{4EB4742C-2A5D-46BC-9018-0FA73B25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D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D349D0"/>
    <w:rPr>
      <w:color w:val="0000FF"/>
      <w:u w:val="single"/>
    </w:rPr>
  </w:style>
  <w:style w:type="paragraph" w:styleId="Encabezado">
    <w:name w:val="header"/>
    <w:basedOn w:val="Normal"/>
    <w:link w:val="EncabezadoCar"/>
    <w:uiPriority w:val="99"/>
    <w:unhideWhenUsed/>
    <w:rsid w:val="00FC3BFF"/>
    <w:pPr>
      <w:tabs>
        <w:tab w:val="center" w:pos="4252"/>
        <w:tab w:val="right" w:pos="8504"/>
      </w:tabs>
    </w:pPr>
  </w:style>
  <w:style w:type="character" w:customStyle="1" w:styleId="EncabezadoCar">
    <w:name w:val="Encabezado Car"/>
    <w:link w:val="Encabezado"/>
    <w:uiPriority w:val="99"/>
    <w:rsid w:val="00FC3BFF"/>
    <w:rPr>
      <w:sz w:val="22"/>
      <w:szCs w:val="22"/>
      <w:lang w:eastAsia="en-US"/>
    </w:rPr>
  </w:style>
  <w:style w:type="paragraph" w:styleId="Piedepgina">
    <w:name w:val="footer"/>
    <w:basedOn w:val="Normal"/>
    <w:link w:val="PiedepginaCar"/>
    <w:uiPriority w:val="99"/>
    <w:unhideWhenUsed/>
    <w:rsid w:val="00FC3BFF"/>
    <w:pPr>
      <w:tabs>
        <w:tab w:val="center" w:pos="4252"/>
        <w:tab w:val="right" w:pos="8504"/>
      </w:tabs>
    </w:pPr>
  </w:style>
  <w:style w:type="character" w:customStyle="1" w:styleId="PiedepginaCar">
    <w:name w:val="Pie de página Car"/>
    <w:link w:val="Piedepgina"/>
    <w:uiPriority w:val="99"/>
    <w:rsid w:val="00FC3BFF"/>
    <w:rPr>
      <w:sz w:val="22"/>
      <w:szCs w:val="22"/>
      <w:lang w:eastAsia="en-US"/>
    </w:rPr>
  </w:style>
  <w:style w:type="character" w:customStyle="1" w:styleId="1evpfieatos4l2stdh3icz">
    <w:name w:val="_1evpfieatos4l2stdh3icz"/>
    <w:basedOn w:val="Fuentedeprrafopredeter"/>
    <w:rsid w:val="005A55E7"/>
  </w:style>
  <w:style w:type="character" w:customStyle="1" w:styleId="tlid-translation">
    <w:name w:val="tlid-translation"/>
    <w:basedOn w:val="Fuentedeprrafopredeter"/>
    <w:rsid w:val="002F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745690">
      <w:bodyDiv w:val="1"/>
      <w:marLeft w:val="0"/>
      <w:marRight w:val="0"/>
      <w:marTop w:val="0"/>
      <w:marBottom w:val="0"/>
      <w:divBdr>
        <w:top w:val="none" w:sz="0" w:space="0" w:color="auto"/>
        <w:left w:val="none" w:sz="0" w:space="0" w:color="auto"/>
        <w:bottom w:val="none" w:sz="0" w:space="0" w:color="auto"/>
        <w:right w:val="none" w:sz="0" w:space="0" w:color="auto"/>
      </w:divBdr>
      <w:divsChild>
        <w:div w:id="871651936">
          <w:marLeft w:val="0"/>
          <w:marRight w:val="0"/>
          <w:marTop w:val="0"/>
          <w:marBottom w:val="0"/>
          <w:divBdr>
            <w:top w:val="none" w:sz="0" w:space="0" w:color="auto"/>
            <w:left w:val="none" w:sz="0" w:space="0" w:color="auto"/>
            <w:bottom w:val="none" w:sz="0" w:space="0" w:color="auto"/>
            <w:right w:val="none" w:sz="0" w:space="0" w:color="auto"/>
          </w:divBdr>
          <w:divsChild>
            <w:div w:id="12318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1138">
      <w:bodyDiv w:val="1"/>
      <w:marLeft w:val="0"/>
      <w:marRight w:val="0"/>
      <w:marTop w:val="0"/>
      <w:marBottom w:val="0"/>
      <w:divBdr>
        <w:top w:val="none" w:sz="0" w:space="0" w:color="auto"/>
        <w:left w:val="none" w:sz="0" w:space="0" w:color="auto"/>
        <w:bottom w:val="none" w:sz="0" w:space="0" w:color="auto"/>
        <w:right w:val="none" w:sz="0" w:space="0" w:color="auto"/>
      </w:divBdr>
      <w:divsChild>
        <w:div w:id="169028362">
          <w:marLeft w:val="0"/>
          <w:marRight w:val="0"/>
          <w:marTop w:val="0"/>
          <w:marBottom w:val="0"/>
          <w:divBdr>
            <w:top w:val="none" w:sz="0" w:space="0" w:color="auto"/>
            <w:left w:val="none" w:sz="0" w:space="0" w:color="auto"/>
            <w:bottom w:val="none" w:sz="0" w:space="0" w:color="auto"/>
            <w:right w:val="none" w:sz="0" w:space="0" w:color="auto"/>
          </w:divBdr>
          <w:divsChild>
            <w:div w:id="7571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0463">
      <w:bodyDiv w:val="1"/>
      <w:marLeft w:val="0"/>
      <w:marRight w:val="0"/>
      <w:marTop w:val="0"/>
      <w:marBottom w:val="0"/>
      <w:divBdr>
        <w:top w:val="none" w:sz="0" w:space="0" w:color="auto"/>
        <w:left w:val="none" w:sz="0" w:space="0" w:color="auto"/>
        <w:bottom w:val="none" w:sz="0" w:space="0" w:color="auto"/>
        <w:right w:val="none" w:sz="0" w:space="0" w:color="auto"/>
      </w:divBdr>
      <w:divsChild>
        <w:div w:id="448087428">
          <w:marLeft w:val="0"/>
          <w:marRight w:val="0"/>
          <w:marTop w:val="0"/>
          <w:marBottom w:val="0"/>
          <w:divBdr>
            <w:top w:val="none" w:sz="0" w:space="0" w:color="auto"/>
            <w:left w:val="none" w:sz="0" w:space="0" w:color="auto"/>
            <w:bottom w:val="none" w:sz="0" w:space="0" w:color="auto"/>
            <w:right w:val="none" w:sz="0" w:space="0" w:color="auto"/>
          </w:divBdr>
          <w:divsChild>
            <w:div w:id="10118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FF34A-B4D0-484B-B8C4-0340C930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761</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4938</CharactersWithSpaces>
  <SharedDoc>false</SharedDoc>
  <HLinks>
    <vt:vector size="12" baseType="variant">
      <vt:variant>
        <vt:i4>6160452</vt:i4>
      </vt:variant>
      <vt:variant>
        <vt:i4>3</vt:i4>
      </vt:variant>
      <vt:variant>
        <vt:i4>0</vt:i4>
      </vt:variant>
      <vt:variant>
        <vt:i4>5</vt:i4>
      </vt:variant>
      <vt:variant>
        <vt:lpwstr>http://bioveg.bioplantas.cu/</vt:lpwstr>
      </vt:variant>
      <vt:variant>
        <vt:lpwstr/>
      </vt:variant>
      <vt:variant>
        <vt:i4>5636210</vt:i4>
      </vt:variant>
      <vt:variant>
        <vt:i4>0</vt:i4>
      </vt:variant>
      <vt:variant>
        <vt:i4>0</vt:i4>
      </vt:variant>
      <vt:variant>
        <vt:i4>5</vt:i4>
      </vt:variant>
      <vt:variant>
        <vt:lpwstr>mailto:bioveg@bioplantas.cu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Liuben</dc:creator>
  <cp:lastModifiedBy>Yeruti</cp:lastModifiedBy>
  <cp:revision>3</cp:revision>
  <dcterms:created xsi:type="dcterms:W3CDTF">2019-04-10T20:59:00Z</dcterms:created>
  <dcterms:modified xsi:type="dcterms:W3CDTF">2019-04-10T21:02:00Z</dcterms:modified>
</cp:coreProperties>
</file>