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3A" w:rsidRPr="00E56949" w:rsidRDefault="00BF4D3A" w:rsidP="00E56949">
      <w:pPr>
        <w:spacing w:after="0" w:line="240" w:lineRule="auto"/>
        <w:jc w:val="center"/>
        <w:rPr>
          <w:rFonts w:ascii="Arial" w:hAnsi="Arial" w:cs="Arial"/>
          <w:b/>
          <w:caps/>
          <w:sz w:val="24"/>
        </w:rPr>
      </w:pPr>
      <w:r w:rsidRPr="00E56949">
        <w:rPr>
          <w:rFonts w:ascii="Arial" w:hAnsi="Arial" w:cs="Arial"/>
          <w:b/>
          <w:caps/>
          <w:sz w:val="24"/>
        </w:rPr>
        <w:t>Propagación por embriogénesis somática del cultivar de plátano burro ‘INIVIT PB-2012’ y su escalado en biofábricas</w:t>
      </w:r>
    </w:p>
    <w:p w:rsidR="00E56949" w:rsidRPr="00E56949" w:rsidRDefault="00E56949" w:rsidP="00E56949">
      <w:pPr>
        <w:spacing w:after="0" w:line="240" w:lineRule="auto"/>
        <w:jc w:val="both"/>
        <w:rPr>
          <w:rFonts w:ascii="Arial" w:hAnsi="Arial" w:cs="Arial"/>
          <w:b/>
          <w:bCs/>
          <w:sz w:val="24"/>
        </w:rPr>
      </w:pPr>
    </w:p>
    <w:p w:rsidR="00E56949" w:rsidRPr="00E56949" w:rsidRDefault="00E56949" w:rsidP="00E56949">
      <w:pPr>
        <w:spacing w:after="0" w:line="240" w:lineRule="auto"/>
        <w:jc w:val="both"/>
        <w:rPr>
          <w:rFonts w:ascii="Arial" w:hAnsi="Arial" w:cs="Arial"/>
          <w:bCs/>
          <w:sz w:val="24"/>
        </w:rPr>
      </w:pPr>
      <w:r w:rsidRPr="00E56949">
        <w:rPr>
          <w:rFonts w:ascii="Arial" w:hAnsi="Arial" w:cs="Arial"/>
          <w:bCs/>
          <w:sz w:val="24"/>
        </w:rPr>
        <w:t>Jorge López</w:t>
      </w:r>
      <w:r w:rsidR="00AE5B39">
        <w:rPr>
          <w:rFonts w:ascii="Arial" w:hAnsi="Arial" w:cs="Arial"/>
          <w:bCs/>
          <w:sz w:val="24"/>
        </w:rPr>
        <w:t xml:space="preserve"> Torres</w:t>
      </w:r>
      <w:r w:rsidRPr="00E56949">
        <w:rPr>
          <w:rFonts w:ascii="Arial" w:hAnsi="Arial" w:cs="Arial"/>
          <w:bCs/>
          <w:sz w:val="24"/>
        </w:rPr>
        <w:t>,</w:t>
      </w:r>
      <w:bookmarkStart w:id="0" w:name="_GoBack"/>
      <w:bookmarkEnd w:id="0"/>
      <w:r w:rsidRPr="00E56949">
        <w:rPr>
          <w:rFonts w:ascii="Arial" w:hAnsi="Arial" w:cs="Arial"/>
          <w:bCs/>
          <w:sz w:val="24"/>
        </w:rPr>
        <w:t xml:space="preserve"> </w:t>
      </w:r>
      <w:r w:rsidR="00A40C04">
        <w:rPr>
          <w:rFonts w:ascii="Arial" w:hAnsi="Arial" w:cs="Arial"/>
          <w:bCs/>
          <w:sz w:val="24"/>
        </w:rPr>
        <w:t>Nery Montano Pérez, Damisela Reinaldo Álvarez,</w:t>
      </w:r>
      <w:r w:rsidR="00A40C04" w:rsidRPr="00E56949">
        <w:rPr>
          <w:rFonts w:ascii="Arial" w:hAnsi="Arial" w:cs="Arial"/>
          <w:bCs/>
          <w:sz w:val="24"/>
        </w:rPr>
        <w:t xml:space="preserve"> </w:t>
      </w:r>
      <w:r w:rsidR="00A40C04">
        <w:rPr>
          <w:rFonts w:ascii="Arial" w:hAnsi="Arial" w:cs="Arial"/>
          <w:bCs/>
          <w:sz w:val="24"/>
        </w:rPr>
        <w:t xml:space="preserve">Dayana Rodríguez González, </w:t>
      </w:r>
      <w:r w:rsidR="00A40C04" w:rsidRPr="00E56949">
        <w:rPr>
          <w:rFonts w:ascii="Arial" w:hAnsi="Arial" w:cs="Arial"/>
          <w:bCs/>
          <w:sz w:val="24"/>
        </w:rPr>
        <w:t>Víctor</w:t>
      </w:r>
      <w:r w:rsidR="00AE5B39" w:rsidRPr="00E56949">
        <w:rPr>
          <w:rFonts w:ascii="Arial" w:hAnsi="Arial" w:cs="Arial"/>
          <w:bCs/>
          <w:sz w:val="24"/>
        </w:rPr>
        <w:t xml:space="preserve"> Medero</w:t>
      </w:r>
      <w:r w:rsidR="00AE5B39">
        <w:rPr>
          <w:rFonts w:ascii="Arial" w:hAnsi="Arial" w:cs="Arial"/>
          <w:bCs/>
          <w:sz w:val="24"/>
        </w:rPr>
        <w:t xml:space="preserve"> Vega,</w:t>
      </w:r>
      <w:r w:rsidR="00AE5B39" w:rsidRPr="00E56949">
        <w:rPr>
          <w:rFonts w:ascii="Arial" w:hAnsi="Arial" w:cs="Arial"/>
          <w:bCs/>
          <w:sz w:val="24"/>
        </w:rPr>
        <w:t xml:space="preserve"> </w:t>
      </w:r>
      <w:r w:rsidR="00A40C04">
        <w:rPr>
          <w:rFonts w:ascii="Arial" w:hAnsi="Arial" w:cs="Arial"/>
          <w:bCs/>
          <w:sz w:val="24"/>
        </w:rPr>
        <w:t>Milagros Basail Pérez.</w:t>
      </w:r>
      <w:r w:rsidR="00AE5B39" w:rsidRPr="00E56949">
        <w:rPr>
          <w:rFonts w:ascii="Arial" w:hAnsi="Arial" w:cs="Arial"/>
          <w:bCs/>
          <w:sz w:val="24"/>
        </w:rPr>
        <w:t xml:space="preserve"> </w:t>
      </w:r>
    </w:p>
    <w:p w:rsidR="00E56949" w:rsidRPr="00E56949" w:rsidRDefault="00E56949" w:rsidP="00E56949">
      <w:pPr>
        <w:spacing w:after="0" w:line="240" w:lineRule="auto"/>
        <w:jc w:val="both"/>
        <w:rPr>
          <w:rFonts w:ascii="Arial" w:hAnsi="Arial" w:cs="Arial"/>
          <w:b/>
          <w:bCs/>
          <w:i/>
          <w:sz w:val="24"/>
        </w:rPr>
      </w:pPr>
    </w:p>
    <w:p w:rsidR="00E56949" w:rsidRPr="00AE5B39" w:rsidRDefault="00E56949" w:rsidP="00AE5B39">
      <w:pPr>
        <w:spacing w:after="0" w:line="240" w:lineRule="auto"/>
        <w:rPr>
          <w:rFonts w:ascii="Arial" w:hAnsi="Arial" w:cs="Arial"/>
          <w:bCs/>
          <w:i/>
        </w:rPr>
      </w:pPr>
      <w:r w:rsidRPr="00AE5B39">
        <w:rPr>
          <w:rFonts w:ascii="Arial" w:hAnsi="Arial" w:cs="Arial"/>
          <w:bCs/>
          <w:i/>
        </w:rPr>
        <w:t>Instituto de Investigaciones de Viandas Tropicales (INIVIT). Apdo. 6 Santo Domingo, Villa Clara, CP 53000, Cuba.</w:t>
      </w:r>
    </w:p>
    <w:p w:rsidR="001665EC" w:rsidRDefault="001665EC" w:rsidP="00AE5B39">
      <w:pPr>
        <w:spacing w:after="0" w:line="240" w:lineRule="auto"/>
        <w:rPr>
          <w:rFonts w:ascii="Arial" w:hAnsi="Arial" w:cs="Arial"/>
          <w:bCs/>
          <w:i/>
          <w:u w:val="single"/>
        </w:rPr>
      </w:pPr>
      <w:r>
        <w:rPr>
          <w:rFonts w:ascii="Arial" w:hAnsi="Arial" w:cs="Arial"/>
          <w:bCs/>
          <w:i/>
        </w:rPr>
        <w:t xml:space="preserve">Email: </w:t>
      </w:r>
      <w:hyperlink r:id="rId6" w:history="1">
        <w:r w:rsidR="00E56949" w:rsidRPr="00AE5B39">
          <w:rPr>
            <w:rStyle w:val="Hipervnculo"/>
            <w:rFonts w:ascii="Arial" w:hAnsi="Arial" w:cs="Arial"/>
            <w:bCs/>
            <w:i/>
          </w:rPr>
          <w:t>lab.cell.biotec@inivit.cu</w:t>
        </w:r>
      </w:hyperlink>
      <w:r w:rsidR="00E56949" w:rsidRPr="00AE5B39">
        <w:rPr>
          <w:rFonts w:ascii="Arial" w:hAnsi="Arial" w:cs="Arial"/>
          <w:bCs/>
          <w:i/>
        </w:rPr>
        <w:t xml:space="preserve"> y </w:t>
      </w:r>
      <w:hyperlink r:id="rId7" w:history="1">
        <w:r w:rsidRPr="00FE03FD">
          <w:rPr>
            <w:rStyle w:val="Hipervnculo"/>
            <w:rFonts w:ascii="Arial" w:hAnsi="Arial" w:cs="Arial"/>
            <w:bCs/>
            <w:i/>
          </w:rPr>
          <w:t>marciliac@infomed.sld.cu</w:t>
        </w:r>
      </w:hyperlink>
    </w:p>
    <w:p w:rsidR="00E56949" w:rsidRPr="00AE5B39" w:rsidRDefault="00E56949" w:rsidP="00AE5B39">
      <w:pPr>
        <w:spacing w:after="0" w:line="240" w:lineRule="auto"/>
        <w:rPr>
          <w:rFonts w:ascii="Arial" w:hAnsi="Arial" w:cs="Arial"/>
          <w:i/>
        </w:rPr>
      </w:pPr>
      <w:r w:rsidRPr="00AE5B39">
        <w:rPr>
          <w:rFonts w:ascii="Arial" w:hAnsi="Arial" w:cs="Arial"/>
          <w:bCs/>
          <w:i/>
        </w:rPr>
        <w:t xml:space="preserve"> </w:t>
      </w:r>
    </w:p>
    <w:p w:rsidR="001665EC" w:rsidRPr="001665EC" w:rsidRDefault="001665EC" w:rsidP="00E56949">
      <w:pPr>
        <w:spacing w:after="0" w:line="240" w:lineRule="auto"/>
        <w:jc w:val="both"/>
        <w:rPr>
          <w:rFonts w:ascii="Arial" w:hAnsi="Arial" w:cs="Arial"/>
          <w:b/>
          <w:sz w:val="24"/>
        </w:rPr>
      </w:pPr>
      <w:r w:rsidRPr="001665EC">
        <w:rPr>
          <w:rFonts w:ascii="Arial" w:hAnsi="Arial" w:cs="Arial"/>
          <w:b/>
          <w:sz w:val="24"/>
        </w:rPr>
        <w:t>RESUMEN</w:t>
      </w:r>
    </w:p>
    <w:p w:rsidR="008A020F" w:rsidRPr="00E56949" w:rsidRDefault="0048097F" w:rsidP="00E56949">
      <w:pPr>
        <w:spacing w:after="0" w:line="240" w:lineRule="auto"/>
        <w:jc w:val="both"/>
        <w:rPr>
          <w:rFonts w:ascii="Arial" w:hAnsi="Arial" w:cs="Arial"/>
          <w:sz w:val="24"/>
        </w:rPr>
      </w:pPr>
      <w:r w:rsidRPr="00E56949">
        <w:rPr>
          <w:rFonts w:ascii="Arial" w:hAnsi="Arial" w:cs="Arial"/>
          <w:sz w:val="24"/>
        </w:rPr>
        <w:t>Los plátanos y bananos constituyen un</w:t>
      </w:r>
      <w:r w:rsidR="00A84D89" w:rsidRPr="00E56949">
        <w:rPr>
          <w:rFonts w:ascii="Arial" w:hAnsi="Arial" w:cs="Arial"/>
          <w:sz w:val="24"/>
        </w:rPr>
        <w:t xml:space="preserve"> </w:t>
      </w:r>
      <w:r w:rsidRPr="00E56949">
        <w:rPr>
          <w:rFonts w:ascii="Arial" w:hAnsi="Arial" w:cs="Arial"/>
          <w:sz w:val="24"/>
        </w:rPr>
        <w:t xml:space="preserve">alimento </w:t>
      </w:r>
      <w:r w:rsidR="00A84D89" w:rsidRPr="00E56949">
        <w:rPr>
          <w:rFonts w:ascii="Arial" w:hAnsi="Arial" w:cs="Arial"/>
          <w:sz w:val="24"/>
        </w:rPr>
        <w:t xml:space="preserve">importante </w:t>
      </w:r>
      <w:r w:rsidRPr="00E56949">
        <w:rPr>
          <w:rFonts w:ascii="Arial" w:hAnsi="Arial" w:cs="Arial"/>
          <w:sz w:val="24"/>
        </w:rPr>
        <w:t xml:space="preserve">para millones de personas </w:t>
      </w:r>
      <w:r w:rsidR="00942A0B" w:rsidRPr="00E56949">
        <w:rPr>
          <w:rFonts w:ascii="Arial" w:hAnsi="Arial" w:cs="Arial"/>
          <w:sz w:val="24"/>
        </w:rPr>
        <w:t>alrededor de todo el mundo.</w:t>
      </w:r>
      <w:r w:rsidR="00A84D89" w:rsidRPr="00E56949">
        <w:rPr>
          <w:rFonts w:ascii="Arial" w:hAnsi="Arial" w:cs="Arial"/>
          <w:sz w:val="24"/>
        </w:rPr>
        <w:t xml:space="preserve"> </w:t>
      </w:r>
      <w:r w:rsidRPr="00E56949">
        <w:rPr>
          <w:rFonts w:ascii="Arial" w:hAnsi="Arial" w:cs="Arial"/>
          <w:sz w:val="24"/>
        </w:rPr>
        <w:t>En Cuba</w:t>
      </w:r>
      <w:r w:rsidR="00A84D89" w:rsidRPr="00E56949">
        <w:rPr>
          <w:rFonts w:ascii="Arial" w:hAnsi="Arial" w:cs="Arial"/>
          <w:sz w:val="24"/>
        </w:rPr>
        <w:t>,</w:t>
      </w:r>
      <w:r w:rsidRPr="00E56949">
        <w:rPr>
          <w:rFonts w:ascii="Arial" w:hAnsi="Arial" w:cs="Arial"/>
          <w:sz w:val="24"/>
        </w:rPr>
        <w:t xml:space="preserve"> </w:t>
      </w:r>
      <w:r w:rsidR="00A84D89" w:rsidRPr="00E56949">
        <w:rPr>
          <w:rFonts w:ascii="Arial" w:hAnsi="Arial" w:cs="Arial"/>
          <w:sz w:val="24"/>
        </w:rPr>
        <w:t xml:space="preserve">su cultivo </w:t>
      </w:r>
      <w:r w:rsidRPr="00E56949">
        <w:rPr>
          <w:rFonts w:ascii="Arial" w:hAnsi="Arial" w:cs="Arial"/>
          <w:sz w:val="24"/>
        </w:rPr>
        <w:t>posee una a</w:t>
      </w:r>
      <w:r w:rsidR="00942A0B" w:rsidRPr="00E56949">
        <w:rPr>
          <w:rFonts w:ascii="Arial" w:hAnsi="Arial" w:cs="Arial"/>
          <w:sz w:val="24"/>
        </w:rPr>
        <w:t xml:space="preserve">lta prioridad en el </w:t>
      </w:r>
      <w:r w:rsidR="00A84D89" w:rsidRPr="00E56949">
        <w:rPr>
          <w:rFonts w:ascii="Arial" w:hAnsi="Arial" w:cs="Arial"/>
          <w:sz w:val="24"/>
        </w:rPr>
        <w:t>programa</w:t>
      </w:r>
      <w:r w:rsidR="00942A0B" w:rsidRPr="00E56949">
        <w:rPr>
          <w:rFonts w:ascii="Arial" w:hAnsi="Arial" w:cs="Arial"/>
          <w:sz w:val="24"/>
        </w:rPr>
        <w:t xml:space="preserve"> alimentario nacional debido a su capacidad de producción durante todo el año, alta tasa de consumo per cápita y diversidad de usos</w:t>
      </w:r>
      <w:r w:rsidR="00C24CB6" w:rsidRPr="00E56949">
        <w:rPr>
          <w:rFonts w:ascii="Arial" w:hAnsi="Arial" w:cs="Arial"/>
          <w:sz w:val="24"/>
        </w:rPr>
        <w:t>. T</w:t>
      </w:r>
      <w:r w:rsidR="00A84D89" w:rsidRPr="00E56949">
        <w:rPr>
          <w:rFonts w:ascii="Arial" w:hAnsi="Arial" w:cs="Arial"/>
          <w:sz w:val="24"/>
        </w:rPr>
        <w:t xml:space="preserve">odo lo cual hace </w:t>
      </w:r>
      <w:r w:rsidR="00C24CB6" w:rsidRPr="00E56949">
        <w:rPr>
          <w:rFonts w:ascii="Arial" w:hAnsi="Arial" w:cs="Arial"/>
          <w:sz w:val="24"/>
        </w:rPr>
        <w:t xml:space="preserve">que sea necesario </w:t>
      </w:r>
      <w:r w:rsidR="00D15F7C" w:rsidRPr="00E56949">
        <w:rPr>
          <w:rFonts w:ascii="Arial" w:hAnsi="Arial" w:cs="Arial"/>
          <w:sz w:val="24"/>
        </w:rPr>
        <w:t>la multiplicación “rápida” de los nuevos cultivares obtenidos</w:t>
      </w:r>
      <w:r w:rsidR="004D5507">
        <w:rPr>
          <w:rFonts w:ascii="Arial" w:hAnsi="Arial" w:cs="Arial"/>
          <w:sz w:val="24"/>
        </w:rPr>
        <w:t>,</w:t>
      </w:r>
      <w:r w:rsidR="00D15F7C" w:rsidRPr="00E56949">
        <w:rPr>
          <w:rFonts w:ascii="Arial" w:hAnsi="Arial" w:cs="Arial"/>
          <w:sz w:val="24"/>
        </w:rPr>
        <w:t xml:space="preserve"> mediante el uso </w:t>
      </w:r>
      <w:r w:rsidR="00156DAF">
        <w:rPr>
          <w:rFonts w:ascii="Arial" w:hAnsi="Arial" w:cs="Arial"/>
          <w:sz w:val="24"/>
        </w:rPr>
        <w:t xml:space="preserve">de </w:t>
      </w:r>
      <w:r w:rsidR="00D15F7C" w:rsidRPr="00E56949">
        <w:rPr>
          <w:rFonts w:ascii="Arial" w:hAnsi="Arial" w:cs="Arial"/>
          <w:sz w:val="24"/>
        </w:rPr>
        <w:t>la propagación por embriogénesis somática</w:t>
      </w:r>
      <w:r w:rsidR="00FD1C75" w:rsidRPr="00E56949">
        <w:rPr>
          <w:rFonts w:ascii="Arial" w:hAnsi="Arial" w:cs="Arial"/>
          <w:sz w:val="24"/>
        </w:rPr>
        <w:t>,</w:t>
      </w:r>
      <w:r w:rsidR="00D15F7C" w:rsidRPr="00E56949">
        <w:rPr>
          <w:rFonts w:ascii="Arial" w:hAnsi="Arial" w:cs="Arial"/>
          <w:sz w:val="24"/>
        </w:rPr>
        <w:t xml:space="preserve"> debido </w:t>
      </w:r>
      <w:r w:rsidR="00FD1C75" w:rsidRPr="00E56949">
        <w:rPr>
          <w:rFonts w:ascii="Arial" w:hAnsi="Arial" w:cs="Arial"/>
          <w:sz w:val="24"/>
        </w:rPr>
        <w:t xml:space="preserve">a la insuficiente disponibilidad de material de plantación  procedente de hijos, así como los producidos mediante la propagación por organogénesis para satisfacer las demandas de </w:t>
      </w:r>
      <w:r w:rsidR="004D5507">
        <w:rPr>
          <w:rFonts w:ascii="Arial" w:hAnsi="Arial" w:cs="Arial"/>
          <w:sz w:val="24"/>
        </w:rPr>
        <w:t>semillas</w:t>
      </w:r>
      <w:r w:rsidR="00FD1C75" w:rsidRPr="00E56949">
        <w:rPr>
          <w:rFonts w:ascii="Arial" w:hAnsi="Arial" w:cs="Arial"/>
          <w:sz w:val="24"/>
        </w:rPr>
        <w:t xml:space="preserve">. </w:t>
      </w:r>
      <w:r w:rsidR="004D5507">
        <w:rPr>
          <w:rFonts w:ascii="Arial" w:hAnsi="Arial" w:cs="Arial"/>
          <w:sz w:val="24"/>
        </w:rPr>
        <w:t>S</w:t>
      </w:r>
      <w:r w:rsidR="00FD1C75" w:rsidRPr="00E56949">
        <w:rPr>
          <w:rFonts w:ascii="Arial" w:hAnsi="Arial" w:cs="Arial"/>
          <w:sz w:val="24"/>
        </w:rPr>
        <w:t xml:space="preserve">e </w:t>
      </w:r>
      <w:r w:rsidR="006A287D">
        <w:rPr>
          <w:rFonts w:ascii="Arial" w:hAnsi="Arial" w:cs="Arial"/>
          <w:sz w:val="24"/>
        </w:rPr>
        <w:t xml:space="preserve">trabajó en el establecimiento de </w:t>
      </w:r>
      <w:r w:rsidR="00EA6315" w:rsidRPr="00E56949">
        <w:rPr>
          <w:rFonts w:ascii="Arial" w:hAnsi="Arial" w:cs="Arial"/>
          <w:sz w:val="24"/>
        </w:rPr>
        <w:t xml:space="preserve">una metodología para la </w:t>
      </w:r>
      <w:r w:rsidR="00FD1C75" w:rsidRPr="00E56949">
        <w:rPr>
          <w:rFonts w:ascii="Arial" w:hAnsi="Arial" w:cs="Arial"/>
          <w:sz w:val="24"/>
        </w:rPr>
        <w:t xml:space="preserve">propagación </w:t>
      </w:r>
      <w:r w:rsidR="00EA6315" w:rsidRPr="00E56949">
        <w:rPr>
          <w:rFonts w:ascii="Arial" w:hAnsi="Arial" w:cs="Arial"/>
          <w:sz w:val="24"/>
        </w:rPr>
        <w:t xml:space="preserve">por embriogénesis somática </w:t>
      </w:r>
      <w:r w:rsidR="00FE5D1C" w:rsidRPr="00E56949">
        <w:rPr>
          <w:rFonts w:ascii="Arial" w:hAnsi="Arial" w:cs="Arial"/>
          <w:sz w:val="24"/>
        </w:rPr>
        <w:t>del cultivar de plátano burro ‘INIVIT PB-2012’</w:t>
      </w:r>
      <w:r w:rsidR="004D5507">
        <w:rPr>
          <w:rFonts w:ascii="Arial" w:hAnsi="Arial" w:cs="Arial"/>
          <w:sz w:val="24"/>
        </w:rPr>
        <w:t>,</w:t>
      </w:r>
      <w:r w:rsidR="00FE5D1C">
        <w:rPr>
          <w:rFonts w:ascii="Arial" w:hAnsi="Arial" w:cs="Arial"/>
          <w:sz w:val="24"/>
        </w:rPr>
        <w:t xml:space="preserve"> </w:t>
      </w:r>
      <w:r w:rsidR="00FE5D1C" w:rsidRPr="00E56949">
        <w:rPr>
          <w:rFonts w:ascii="Arial" w:hAnsi="Arial" w:cs="Arial"/>
          <w:sz w:val="24"/>
        </w:rPr>
        <w:t>obtenido en el programa de mejoramiento genético clásico del plátano en el INIVIT</w:t>
      </w:r>
      <w:r w:rsidR="00FE5D1C">
        <w:rPr>
          <w:rFonts w:ascii="Arial" w:hAnsi="Arial" w:cs="Arial"/>
          <w:sz w:val="24"/>
        </w:rPr>
        <w:t xml:space="preserve">.  </w:t>
      </w:r>
      <w:r w:rsidR="006A287D">
        <w:rPr>
          <w:rFonts w:ascii="Arial" w:hAnsi="Arial" w:cs="Arial"/>
          <w:sz w:val="24"/>
        </w:rPr>
        <w:t xml:space="preserve">A </w:t>
      </w:r>
      <w:r w:rsidR="00FE5D1C">
        <w:rPr>
          <w:rFonts w:ascii="Arial" w:hAnsi="Arial" w:cs="Arial"/>
          <w:sz w:val="24"/>
        </w:rPr>
        <w:t xml:space="preserve">partir de las inflorescencias masculinas </w:t>
      </w:r>
      <w:r w:rsidR="006A287D">
        <w:rPr>
          <w:rFonts w:ascii="Arial" w:hAnsi="Arial" w:cs="Arial"/>
          <w:sz w:val="24"/>
        </w:rPr>
        <w:t xml:space="preserve">se obtuvieron los callos con estructuras embriogénicas </w:t>
      </w:r>
      <w:r w:rsidR="00EA6315" w:rsidRPr="00E56949">
        <w:rPr>
          <w:rFonts w:ascii="Arial" w:hAnsi="Arial" w:cs="Arial"/>
          <w:sz w:val="24"/>
        </w:rPr>
        <w:t>y</w:t>
      </w:r>
      <w:r w:rsidR="006A287D">
        <w:rPr>
          <w:rFonts w:ascii="Arial" w:hAnsi="Arial" w:cs="Arial"/>
          <w:sz w:val="24"/>
        </w:rPr>
        <w:t xml:space="preserve"> </w:t>
      </w:r>
      <w:r w:rsidR="008456E4">
        <w:rPr>
          <w:rFonts w:ascii="Arial" w:hAnsi="Arial" w:cs="Arial"/>
          <w:sz w:val="24"/>
        </w:rPr>
        <w:t xml:space="preserve">luego </w:t>
      </w:r>
      <w:r w:rsidR="006A287D">
        <w:rPr>
          <w:rFonts w:ascii="Arial" w:hAnsi="Arial" w:cs="Arial"/>
          <w:sz w:val="24"/>
        </w:rPr>
        <w:t>el desarrollo de suspensiones celulares.</w:t>
      </w:r>
      <w:r w:rsidR="00D15F7C" w:rsidRPr="00E56949">
        <w:rPr>
          <w:rFonts w:ascii="Arial" w:hAnsi="Arial" w:cs="Arial"/>
          <w:sz w:val="24"/>
        </w:rPr>
        <w:t xml:space="preserve"> </w:t>
      </w:r>
      <w:r w:rsidR="001B641B">
        <w:rPr>
          <w:rFonts w:ascii="Arial" w:hAnsi="Arial" w:cs="Arial"/>
          <w:sz w:val="24"/>
        </w:rPr>
        <w:t>B</w:t>
      </w:r>
      <w:r w:rsidR="008A020F" w:rsidRPr="00E56949">
        <w:rPr>
          <w:rFonts w:ascii="Arial" w:hAnsi="Arial" w:cs="Arial"/>
          <w:sz w:val="24"/>
        </w:rPr>
        <w:t>asado en la totipotencia</w:t>
      </w:r>
      <w:r w:rsidR="00EA6315" w:rsidRPr="00E56949">
        <w:rPr>
          <w:rFonts w:ascii="Arial" w:hAnsi="Arial" w:cs="Arial"/>
          <w:sz w:val="24"/>
        </w:rPr>
        <w:t xml:space="preserve"> celular</w:t>
      </w:r>
      <w:r w:rsidR="008456E4">
        <w:rPr>
          <w:rFonts w:ascii="Arial" w:hAnsi="Arial" w:cs="Arial"/>
          <w:sz w:val="24"/>
        </w:rPr>
        <w:t xml:space="preserve"> </w:t>
      </w:r>
      <w:r w:rsidR="008A020F" w:rsidRPr="00E56949">
        <w:rPr>
          <w:rFonts w:ascii="Arial" w:hAnsi="Arial" w:cs="Arial"/>
          <w:sz w:val="24"/>
        </w:rPr>
        <w:t>se</w:t>
      </w:r>
      <w:r w:rsidR="008456E4">
        <w:rPr>
          <w:rFonts w:ascii="Arial" w:hAnsi="Arial" w:cs="Arial"/>
          <w:sz w:val="24"/>
        </w:rPr>
        <w:t xml:space="preserve"> </w:t>
      </w:r>
      <w:r w:rsidR="001B641B">
        <w:rPr>
          <w:rFonts w:ascii="Arial" w:hAnsi="Arial" w:cs="Arial"/>
          <w:sz w:val="24"/>
        </w:rPr>
        <w:t>logró l</w:t>
      </w:r>
      <w:r w:rsidR="008A020F" w:rsidRPr="00E56949">
        <w:rPr>
          <w:rFonts w:ascii="Arial" w:hAnsi="Arial" w:cs="Arial"/>
          <w:sz w:val="24"/>
        </w:rPr>
        <w:t xml:space="preserve">a </w:t>
      </w:r>
      <w:proofErr w:type="spellStart"/>
      <w:r w:rsidR="00D52C4D">
        <w:rPr>
          <w:rFonts w:ascii="Arial" w:hAnsi="Arial" w:cs="Arial"/>
          <w:sz w:val="24"/>
        </w:rPr>
        <w:t>histodiferenciación</w:t>
      </w:r>
      <w:proofErr w:type="spellEnd"/>
      <w:r w:rsidR="00D52C4D">
        <w:rPr>
          <w:rFonts w:ascii="Arial" w:hAnsi="Arial" w:cs="Arial"/>
          <w:sz w:val="24"/>
        </w:rPr>
        <w:t xml:space="preserve"> </w:t>
      </w:r>
      <w:r w:rsidR="00FB133A">
        <w:rPr>
          <w:rFonts w:ascii="Arial" w:hAnsi="Arial" w:cs="Arial"/>
          <w:sz w:val="24"/>
        </w:rPr>
        <w:t xml:space="preserve">de </w:t>
      </w:r>
      <w:r w:rsidR="00D52C4D">
        <w:rPr>
          <w:rFonts w:ascii="Arial" w:hAnsi="Arial" w:cs="Arial"/>
          <w:sz w:val="24"/>
        </w:rPr>
        <w:t xml:space="preserve">los </w:t>
      </w:r>
      <w:r w:rsidR="00EA6315" w:rsidRPr="00E56949">
        <w:rPr>
          <w:rFonts w:ascii="Arial" w:hAnsi="Arial" w:cs="Arial"/>
          <w:sz w:val="24"/>
        </w:rPr>
        <w:t>embriones somátic</w:t>
      </w:r>
      <w:r w:rsidR="000F65DA">
        <w:rPr>
          <w:rFonts w:ascii="Arial" w:hAnsi="Arial" w:cs="Arial"/>
          <w:sz w:val="24"/>
        </w:rPr>
        <w:t>os</w:t>
      </w:r>
      <w:r w:rsidR="008456E4">
        <w:rPr>
          <w:rFonts w:ascii="Arial" w:hAnsi="Arial" w:cs="Arial"/>
          <w:sz w:val="24"/>
        </w:rPr>
        <w:t xml:space="preserve"> </w:t>
      </w:r>
      <w:r w:rsidR="001B641B">
        <w:rPr>
          <w:rFonts w:ascii="Arial" w:hAnsi="Arial" w:cs="Arial"/>
          <w:sz w:val="24"/>
        </w:rPr>
        <w:t xml:space="preserve">hasta </w:t>
      </w:r>
      <w:r w:rsidR="008456E4">
        <w:rPr>
          <w:rFonts w:ascii="Arial" w:hAnsi="Arial" w:cs="Arial"/>
          <w:sz w:val="24"/>
        </w:rPr>
        <w:t>la formación de plantas completas</w:t>
      </w:r>
      <w:r w:rsidR="00002C2F">
        <w:rPr>
          <w:rFonts w:ascii="Arial" w:hAnsi="Arial" w:cs="Arial"/>
          <w:sz w:val="24"/>
        </w:rPr>
        <w:t xml:space="preserve"> mediante su </w:t>
      </w:r>
      <w:r w:rsidR="00002C2F" w:rsidRPr="00002C2F">
        <w:rPr>
          <w:rFonts w:ascii="Arial" w:hAnsi="Arial" w:cs="Arial"/>
          <w:sz w:val="24"/>
        </w:rPr>
        <w:t xml:space="preserve">escalado a ocho biofábricas cubanas en </w:t>
      </w:r>
      <w:r w:rsidR="00D52C4D" w:rsidRPr="00002C2F">
        <w:rPr>
          <w:rFonts w:ascii="Arial" w:hAnsi="Arial" w:cs="Arial"/>
          <w:sz w:val="24"/>
        </w:rPr>
        <w:t xml:space="preserve">las etapas de maduración y germinación </w:t>
      </w:r>
      <w:r w:rsidR="007D4DDA" w:rsidRPr="00002C2F">
        <w:rPr>
          <w:rFonts w:ascii="Arial" w:hAnsi="Arial" w:cs="Arial"/>
          <w:sz w:val="24"/>
        </w:rPr>
        <w:t>en</w:t>
      </w:r>
      <w:r w:rsidR="00414CCB" w:rsidRPr="00002C2F">
        <w:rPr>
          <w:rFonts w:ascii="Arial" w:hAnsi="Arial" w:cs="Arial"/>
          <w:sz w:val="24"/>
        </w:rPr>
        <w:t xml:space="preserve"> </w:t>
      </w:r>
      <w:r w:rsidR="00002C2F" w:rsidRPr="00002C2F">
        <w:rPr>
          <w:rFonts w:ascii="Arial" w:hAnsi="Arial" w:cs="Arial"/>
          <w:sz w:val="24"/>
        </w:rPr>
        <w:t xml:space="preserve">un </w:t>
      </w:r>
      <w:r w:rsidR="007D4DDA" w:rsidRPr="00002C2F">
        <w:rPr>
          <w:rFonts w:ascii="Arial" w:hAnsi="Arial" w:cs="Arial"/>
          <w:sz w:val="24"/>
        </w:rPr>
        <w:t xml:space="preserve">menor </w:t>
      </w:r>
      <w:r w:rsidR="00002C2F" w:rsidRPr="00002C2F">
        <w:rPr>
          <w:rFonts w:ascii="Arial" w:hAnsi="Arial" w:cs="Arial"/>
          <w:sz w:val="24"/>
        </w:rPr>
        <w:t xml:space="preserve">período </w:t>
      </w:r>
      <w:r w:rsidR="007D4DDA" w:rsidRPr="00002C2F">
        <w:rPr>
          <w:rFonts w:ascii="Arial" w:hAnsi="Arial" w:cs="Arial"/>
          <w:sz w:val="24"/>
        </w:rPr>
        <w:t xml:space="preserve">de </w:t>
      </w:r>
      <w:r w:rsidR="008A020F" w:rsidRPr="00002C2F">
        <w:rPr>
          <w:rFonts w:ascii="Arial" w:hAnsi="Arial" w:cs="Arial"/>
          <w:sz w:val="24"/>
        </w:rPr>
        <w:t xml:space="preserve">tiempo </w:t>
      </w:r>
      <w:r w:rsidR="00414CCB" w:rsidRPr="00002C2F">
        <w:rPr>
          <w:rFonts w:ascii="Arial" w:hAnsi="Arial" w:cs="Arial"/>
          <w:sz w:val="24"/>
        </w:rPr>
        <w:t>que la propagacion por organogénesis</w:t>
      </w:r>
      <w:r w:rsidR="008A020F" w:rsidRPr="00002C2F">
        <w:rPr>
          <w:rFonts w:ascii="Arial" w:hAnsi="Arial" w:cs="Arial"/>
          <w:sz w:val="24"/>
        </w:rPr>
        <w:t>.</w:t>
      </w:r>
      <w:r w:rsidR="006C737C">
        <w:rPr>
          <w:rFonts w:ascii="Arial" w:hAnsi="Arial" w:cs="Arial"/>
          <w:sz w:val="24"/>
        </w:rPr>
        <w:t xml:space="preserve"> </w:t>
      </w:r>
      <w:r w:rsidR="000F4A4B">
        <w:rPr>
          <w:rFonts w:ascii="Arial" w:hAnsi="Arial" w:cs="Arial"/>
          <w:sz w:val="24"/>
        </w:rPr>
        <w:t xml:space="preserve"> </w:t>
      </w:r>
      <w:r w:rsidR="008A020F" w:rsidRPr="00002C2F">
        <w:rPr>
          <w:rFonts w:ascii="Arial" w:hAnsi="Arial" w:cs="Arial"/>
          <w:sz w:val="24"/>
        </w:rPr>
        <w:t xml:space="preserve"> S</w:t>
      </w:r>
      <w:r w:rsidR="006C737C">
        <w:rPr>
          <w:rFonts w:ascii="Arial" w:hAnsi="Arial" w:cs="Arial"/>
          <w:sz w:val="24"/>
        </w:rPr>
        <w:t xml:space="preserve">u aplicación práctica en el año 2018 propició una producción de 500 100 plantas </w:t>
      </w:r>
      <w:r w:rsidR="00773615" w:rsidRPr="00E56949">
        <w:rPr>
          <w:rFonts w:ascii="Arial" w:hAnsi="Arial" w:cs="Arial"/>
          <w:sz w:val="24"/>
        </w:rPr>
        <w:t xml:space="preserve">como alternativa para </w:t>
      </w:r>
      <w:r w:rsidR="008A020F" w:rsidRPr="00E56949">
        <w:rPr>
          <w:rFonts w:ascii="Arial" w:hAnsi="Arial" w:cs="Arial"/>
          <w:sz w:val="24"/>
        </w:rPr>
        <w:t xml:space="preserve">mitigar el crítico cuello de botella </w:t>
      </w:r>
      <w:r w:rsidR="007D4DDA">
        <w:rPr>
          <w:rFonts w:ascii="Arial" w:hAnsi="Arial" w:cs="Arial"/>
          <w:sz w:val="24"/>
        </w:rPr>
        <w:t xml:space="preserve">en la </w:t>
      </w:r>
      <w:r w:rsidR="007D4DDA" w:rsidRPr="007D4DDA">
        <w:rPr>
          <w:rFonts w:ascii="Arial" w:hAnsi="Arial" w:cs="Arial"/>
          <w:sz w:val="24"/>
        </w:rPr>
        <w:t xml:space="preserve">producción comercial </w:t>
      </w:r>
      <w:r w:rsidR="007D4DDA">
        <w:rPr>
          <w:rFonts w:ascii="Arial" w:hAnsi="Arial" w:cs="Arial"/>
          <w:sz w:val="24"/>
        </w:rPr>
        <w:t xml:space="preserve">de semillas </w:t>
      </w:r>
      <w:r w:rsidR="00E12EF3">
        <w:rPr>
          <w:rFonts w:ascii="Arial" w:hAnsi="Arial" w:cs="Arial"/>
          <w:sz w:val="24"/>
        </w:rPr>
        <w:t xml:space="preserve">para </w:t>
      </w:r>
      <w:r w:rsidR="008A020F" w:rsidRPr="00E56949">
        <w:rPr>
          <w:rFonts w:ascii="Arial" w:hAnsi="Arial" w:cs="Arial"/>
          <w:sz w:val="24"/>
        </w:rPr>
        <w:t>la cadena productiva de este cultivo.</w:t>
      </w:r>
    </w:p>
    <w:p w:rsidR="00E56949" w:rsidRPr="00E56949" w:rsidRDefault="00E56949" w:rsidP="00E56949">
      <w:pPr>
        <w:spacing w:after="0" w:line="240" w:lineRule="auto"/>
        <w:jc w:val="both"/>
        <w:rPr>
          <w:rFonts w:ascii="Arial" w:hAnsi="Arial" w:cs="Arial"/>
          <w:sz w:val="24"/>
        </w:rPr>
      </w:pPr>
    </w:p>
    <w:p w:rsidR="00E56949" w:rsidRPr="00E56949" w:rsidRDefault="00E56949" w:rsidP="00E56949">
      <w:pPr>
        <w:spacing w:after="0" w:line="240" w:lineRule="auto"/>
        <w:jc w:val="both"/>
        <w:rPr>
          <w:rFonts w:ascii="Arial" w:hAnsi="Arial" w:cs="Arial"/>
          <w:sz w:val="24"/>
        </w:rPr>
      </w:pPr>
      <w:r w:rsidRPr="00E56949">
        <w:rPr>
          <w:rFonts w:ascii="Arial" w:hAnsi="Arial" w:cs="Arial"/>
          <w:sz w:val="24"/>
        </w:rPr>
        <w:tab/>
      </w:r>
    </w:p>
    <w:p w:rsidR="00E56949" w:rsidRPr="00E56949" w:rsidRDefault="00E56949" w:rsidP="001665EC">
      <w:pPr>
        <w:spacing w:after="0" w:line="240" w:lineRule="auto"/>
        <w:rPr>
          <w:rFonts w:ascii="Arial" w:hAnsi="Arial" w:cs="Arial"/>
          <w:sz w:val="24"/>
        </w:rPr>
      </w:pPr>
      <w:r w:rsidRPr="001665EC">
        <w:rPr>
          <w:rFonts w:ascii="Arial" w:hAnsi="Arial" w:cs="Arial"/>
          <w:b/>
        </w:rPr>
        <w:t xml:space="preserve">Palabras clave: </w:t>
      </w:r>
      <w:r w:rsidR="000B4DFD">
        <w:rPr>
          <w:rFonts w:ascii="Arial" w:hAnsi="Arial" w:cs="Arial"/>
          <w:b/>
        </w:rPr>
        <w:t>Germinación y conversión a plantas  de embriones,</w:t>
      </w:r>
      <w:r w:rsidR="000B4DFD" w:rsidRPr="006E1EB5">
        <w:rPr>
          <w:rFonts w:ascii="Arial" w:hAnsi="Arial" w:cs="Arial"/>
          <w:b/>
          <w:i/>
        </w:rPr>
        <w:t xml:space="preserve"> </w:t>
      </w:r>
      <w:r w:rsidR="006E1EB5" w:rsidRPr="006E1EB5">
        <w:rPr>
          <w:rFonts w:ascii="Arial" w:hAnsi="Arial" w:cs="Arial"/>
          <w:b/>
          <w:i/>
        </w:rPr>
        <w:t>Musa</w:t>
      </w:r>
      <w:r w:rsidR="006E1EB5">
        <w:rPr>
          <w:rFonts w:ascii="Arial" w:hAnsi="Arial" w:cs="Arial"/>
          <w:b/>
        </w:rPr>
        <w:t xml:space="preserve">, </w:t>
      </w:r>
      <w:r w:rsidR="000B4DFD">
        <w:rPr>
          <w:rFonts w:ascii="Arial" w:hAnsi="Arial" w:cs="Arial"/>
          <w:b/>
        </w:rPr>
        <w:t>Propagación masiva</w:t>
      </w:r>
    </w:p>
    <w:p w:rsidR="000B4DFD" w:rsidRDefault="000B4DFD">
      <w:pPr>
        <w:spacing w:after="0" w:line="240" w:lineRule="auto"/>
        <w:rPr>
          <w:rFonts w:ascii="Arial" w:hAnsi="Arial" w:cs="Arial"/>
          <w:sz w:val="24"/>
        </w:rPr>
      </w:pPr>
    </w:p>
    <w:p w:rsidR="00EA7046" w:rsidRDefault="00EA7046">
      <w:pPr>
        <w:spacing w:after="0" w:line="240" w:lineRule="auto"/>
        <w:rPr>
          <w:rFonts w:ascii="Arial" w:hAnsi="Arial" w:cs="Arial"/>
          <w:sz w:val="24"/>
        </w:rPr>
      </w:pPr>
    </w:p>
    <w:p w:rsidR="00213A2C" w:rsidRPr="00213A2C" w:rsidRDefault="00213A2C" w:rsidP="00213A2C">
      <w:pPr>
        <w:spacing w:after="0" w:line="240" w:lineRule="auto"/>
        <w:rPr>
          <w:rFonts w:ascii="Arial" w:hAnsi="Arial" w:cs="Arial"/>
          <w:sz w:val="24"/>
          <w:lang w:val="en"/>
        </w:rPr>
      </w:pPr>
      <w:r w:rsidRPr="00213A2C">
        <w:rPr>
          <w:rFonts w:ascii="Arial" w:hAnsi="Arial" w:cs="Arial"/>
          <w:sz w:val="24"/>
          <w:lang w:val="en"/>
        </w:rPr>
        <w:t>SUMMARY</w:t>
      </w:r>
    </w:p>
    <w:p w:rsidR="00EA7046" w:rsidRPr="00EA7046" w:rsidRDefault="00EA7046" w:rsidP="00EA7046">
      <w:pPr>
        <w:spacing w:after="0" w:line="240" w:lineRule="auto"/>
        <w:jc w:val="both"/>
        <w:rPr>
          <w:rFonts w:ascii="Arial" w:hAnsi="Arial" w:cs="Arial"/>
          <w:sz w:val="24"/>
        </w:rPr>
      </w:pPr>
      <w:r w:rsidRPr="00213A2C">
        <w:rPr>
          <w:rFonts w:ascii="Arial" w:hAnsi="Arial" w:cs="Arial"/>
          <w:sz w:val="24"/>
          <w:lang w:val="en-US"/>
        </w:rPr>
        <w:t xml:space="preserve">Bananas and bananas are among important food for millions of people around the world. </w:t>
      </w:r>
      <w:r w:rsidRPr="00EA7046">
        <w:rPr>
          <w:rFonts w:ascii="Arial" w:hAnsi="Arial" w:cs="Arial"/>
          <w:sz w:val="24"/>
        </w:rPr>
        <w:t xml:space="preserve">In Cuba, </w:t>
      </w:r>
      <w:proofErr w:type="spellStart"/>
      <w:r w:rsidRPr="00EA7046">
        <w:rPr>
          <w:rFonts w:ascii="Arial" w:hAnsi="Arial" w:cs="Arial"/>
          <w:sz w:val="24"/>
        </w:rPr>
        <w:t>its</w:t>
      </w:r>
      <w:proofErr w:type="spellEnd"/>
      <w:r w:rsidRPr="00EA7046">
        <w:rPr>
          <w:rFonts w:ascii="Arial" w:hAnsi="Arial" w:cs="Arial"/>
          <w:sz w:val="24"/>
        </w:rPr>
        <w:t xml:space="preserve"> </w:t>
      </w:r>
      <w:proofErr w:type="spellStart"/>
      <w:r w:rsidRPr="00EA7046">
        <w:rPr>
          <w:rFonts w:ascii="Arial" w:hAnsi="Arial" w:cs="Arial"/>
          <w:sz w:val="24"/>
        </w:rPr>
        <w:t>cultivation</w:t>
      </w:r>
      <w:proofErr w:type="spellEnd"/>
      <w:r w:rsidRPr="00EA7046">
        <w:rPr>
          <w:rFonts w:ascii="Arial" w:hAnsi="Arial" w:cs="Arial"/>
          <w:sz w:val="24"/>
        </w:rPr>
        <w:t xml:space="preserve"> has a high priority in the national food program due the production capacity throughout the year, high rate of consumption per capita and diversity of uses. For these reason, is necessary to "fast" multiplication of the new cultivars obtained, through the propagation by somatic embryogenesis, due to the insufficient availability of planting material from traditional propagation, as well as those produced through propagation by organogenesis to result demands of seeds. It was established a methodology for the propagation by somatic embryogenesis of cultivar </w:t>
      </w:r>
      <w:proofErr w:type="spellStart"/>
      <w:r w:rsidRPr="00EA7046">
        <w:rPr>
          <w:rFonts w:ascii="Arial" w:hAnsi="Arial" w:cs="Arial"/>
          <w:sz w:val="24"/>
        </w:rPr>
        <w:t>bloggoe</w:t>
      </w:r>
      <w:proofErr w:type="spellEnd"/>
      <w:r w:rsidRPr="00EA7046">
        <w:rPr>
          <w:rFonts w:ascii="Arial" w:hAnsi="Arial" w:cs="Arial"/>
          <w:sz w:val="24"/>
        </w:rPr>
        <w:t xml:space="preserve"> 'INIVIT PB-2012', obtained in the classic genetic breeding program for banana at INIVIT. From the male inflorescences were obtained calluses with </w:t>
      </w:r>
      <w:proofErr w:type="spellStart"/>
      <w:r w:rsidRPr="00EA7046">
        <w:rPr>
          <w:rFonts w:ascii="Arial" w:hAnsi="Arial" w:cs="Arial"/>
          <w:sz w:val="24"/>
        </w:rPr>
        <w:t>embryogenic</w:t>
      </w:r>
      <w:proofErr w:type="spellEnd"/>
      <w:r w:rsidRPr="00EA7046">
        <w:rPr>
          <w:rFonts w:ascii="Arial" w:hAnsi="Arial" w:cs="Arial"/>
          <w:sz w:val="24"/>
        </w:rPr>
        <w:t xml:space="preserve"> </w:t>
      </w:r>
      <w:r w:rsidRPr="00EA7046">
        <w:rPr>
          <w:rFonts w:ascii="Arial" w:hAnsi="Arial" w:cs="Arial"/>
          <w:sz w:val="24"/>
        </w:rPr>
        <w:lastRenderedPageBreak/>
        <w:t xml:space="preserve">structures and then the development of cell suspensions. Based on the cellular </w:t>
      </w:r>
      <w:proofErr w:type="spellStart"/>
      <w:r w:rsidRPr="00EA7046">
        <w:rPr>
          <w:rFonts w:ascii="Arial" w:hAnsi="Arial" w:cs="Arial"/>
          <w:sz w:val="24"/>
        </w:rPr>
        <w:t>totipotency</w:t>
      </w:r>
      <w:proofErr w:type="spellEnd"/>
      <w:r w:rsidRPr="00EA7046">
        <w:rPr>
          <w:rFonts w:ascii="Arial" w:hAnsi="Arial" w:cs="Arial"/>
          <w:sz w:val="24"/>
        </w:rPr>
        <w:t xml:space="preserve">, the </w:t>
      </w:r>
      <w:proofErr w:type="spellStart"/>
      <w:r w:rsidRPr="00EA7046">
        <w:rPr>
          <w:rFonts w:ascii="Arial" w:hAnsi="Arial" w:cs="Arial"/>
          <w:sz w:val="24"/>
        </w:rPr>
        <w:t>histodifferentiation</w:t>
      </w:r>
      <w:proofErr w:type="spellEnd"/>
      <w:r w:rsidRPr="00EA7046">
        <w:rPr>
          <w:rFonts w:ascii="Arial" w:hAnsi="Arial" w:cs="Arial"/>
          <w:sz w:val="24"/>
        </w:rPr>
        <w:t xml:space="preserve"> of somatic embryos to formation of complete plants was achieved by scaling at them to eight Cuban </w:t>
      </w:r>
      <w:proofErr w:type="spellStart"/>
      <w:r w:rsidRPr="00EA7046">
        <w:rPr>
          <w:rFonts w:ascii="Arial" w:hAnsi="Arial" w:cs="Arial"/>
          <w:sz w:val="24"/>
        </w:rPr>
        <w:t>biofactories</w:t>
      </w:r>
      <w:proofErr w:type="spellEnd"/>
      <w:r w:rsidRPr="00EA7046">
        <w:rPr>
          <w:rFonts w:ascii="Arial" w:hAnsi="Arial" w:cs="Arial"/>
          <w:sz w:val="24"/>
        </w:rPr>
        <w:t xml:space="preserve"> in the stages of maturation and germination. Its practical application in 2018 led to a production of 500 100 plants as an alternative to mitigate the critical bottleneck in the commercial production of seeds for the productive </w:t>
      </w:r>
      <w:proofErr w:type="spellStart"/>
      <w:r w:rsidRPr="00EA7046">
        <w:rPr>
          <w:rFonts w:ascii="Arial" w:hAnsi="Arial" w:cs="Arial"/>
          <w:sz w:val="24"/>
        </w:rPr>
        <w:t>chain</w:t>
      </w:r>
      <w:proofErr w:type="spellEnd"/>
      <w:r w:rsidRPr="00EA7046">
        <w:rPr>
          <w:rFonts w:ascii="Arial" w:hAnsi="Arial" w:cs="Arial"/>
          <w:sz w:val="24"/>
        </w:rPr>
        <w:t xml:space="preserve"> of </w:t>
      </w:r>
      <w:proofErr w:type="spellStart"/>
      <w:r w:rsidRPr="00EA7046">
        <w:rPr>
          <w:rFonts w:ascii="Arial" w:hAnsi="Arial" w:cs="Arial"/>
          <w:sz w:val="24"/>
        </w:rPr>
        <w:t>this</w:t>
      </w:r>
      <w:proofErr w:type="spellEnd"/>
      <w:r w:rsidRPr="00EA7046">
        <w:rPr>
          <w:rFonts w:ascii="Arial" w:hAnsi="Arial" w:cs="Arial"/>
          <w:sz w:val="24"/>
        </w:rPr>
        <w:t xml:space="preserve"> </w:t>
      </w:r>
      <w:proofErr w:type="spellStart"/>
      <w:r w:rsidRPr="00EA7046">
        <w:rPr>
          <w:rFonts w:ascii="Arial" w:hAnsi="Arial" w:cs="Arial"/>
          <w:sz w:val="24"/>
        </w:rPr>
        <w:t>crop</w:t>
      </w:r>
      <w:proofErr w:type="spellEnd"/>
      <w:r w:rsidRPr="00EA7046">
        <w:rPr>
          <w:rFonts w:ascii="Arial" w:hAnsi="Arial" w:cs="Arial"/>
          <w:sz w:val="24"/>
        </w:rPr>
        <w:t>.</w:t>
      </w:r>
    </w:p>
    <w:p w:rsidR="00EA7046" w:rsidRDefault="00EA7046" w:rsidP="00EA7046">
      <w:pPr>
        <w:spacing w:after="0" w:line="240" w:lineRule="auto"/>
        <w:jc w:val="both"/>
        <w:rPr>
          <w:rFonts w:ascii="Arial" w:hAnsi="Arial" w:cs="Arial"/>
          <w:sz w:val="24"/>
        </w:rPr>
      </w:pPr>
    </w:p>
    <w:p w:rsidR="00213A2C" w:rsidRPr="00213A2C" w:rsidRDefault="00213A2C" w:rsidP="00213A2C">
      <w:pPr>
        <w:spacing w:after="0" w:line="240" w:lineRule="auto"/>
        <w:jc w:val="both"/>
        <w:rPr>
          <w:rFonts w:ascii="Arial" w:hAnsi="Arial" w:cs="Arial"/>
          <w:sz w:val="24"/>
          <w:lang w:val="en-US"/>
        </w:rPr>
      </w:pPr>
      <w:r w:rsidRPr="00213A2C">
        <w:rPr>
          <w:rFonts w:ascii="Arial" w:hAnsi="Arial" w:cs="Arial"/>
          <w:b/>
          <w:sz w:val="24"/>
          <w:lang w:val="en"/>
        </w:rPr>
        <w:t>Key words:</w:t>
      </w:r>
      <w:r w:rsidRPr="00213A2C">
        <w:rPr>
          <w:rFonts w:ascii="Arial" w:hAnsi="Arial" w:cs="Arial"/>
          <w:sz w:val="24"/>
          <w:lang w:val="en"/>
        </w:rPr>
        <w:t xml:space="preserve"> Germination and conversion to embryo plants, </w:t>
      </w:r>
      <w:r w:rsidRPr="00213A2C">
        <w:rPr>
          <w:rFonts w:ascii="Arial" w:hAnsi="Arial" w:cs="Arial"/>
          <w:i/>
          <w:sz w:val="24"/>
          <w:lang w:val="en"/>
        </w:rPr>
        <w:t>Musa</w:t>
      </w:r>
      <w:r w:rsidRPr="00213A2C">
        <w:rPr>
          <w:rFonts w:ascii="Arial" w:hAnsi="Arial" w:cs="Arial"/>
          <w:sz w:val="24"/>
          <w:lang w:val="en"/>
        </w:rPr>
        <w:t>, Massive propagation</w:t>
      </w:r>
    </w:p>
    <w:p w:rsidR="00213A2C" w:rsidRPr="00213A2C" w:rsidRDefault="00213A2C" w:rsidP="00EA7046">
      <w:pPr>
        <w:spacing w:after="0" w:line="240" w:lineRule="auto"/>
        <w:jc w:val="both"/>
        <w:rPr>
          <w:rFonts w:ascii="Arial" w:hAnsi="Arial" w:cs="Arial"/>
          <w:sz w:val="24"/>
          <w:lang w:val="en-US"/>
        </w:rPr>
      </w:pPr>
    </w:p>
    <w:sectPr w:rsidR="00213A2C" w:rsidRPr="00213A2C" w:rsidSect="001665EC">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78D"/>
    <w:multiLevelType w:val="hybridMultilevel"/>
    <w:tmpl w:val="F5B23172"/>
    <w:lvl w:ilvl="0" w:tplc="5036A3D6">
      <w:start w:val="1"/>
      <w:numFmt w:val="bullet"/>
      <w:lvlText w:val="•"/>
      <w:lvlJc w:val="left"/>
      <w:pPr>
        <w:tabs>
          <w:tab w:val="num" w:pos="720"/>
        </w:tabs>
        <w:ind w:left="720" w:hanging="360"/>
      </w:pPr>
      <w:rPr>
        <w:rFonts w:ascii="Arial" w:hAnsi="Arial" w:hint="default"/>
      </w:rPr>
    </w:lvl>
    <w:lvl w:ilvl="1" w:tplc="EB629082" w:tentative="1">
      <w:start w:val="1"/>
      <w:numFmt w:val="bullet"/>
      <w:lvlText w:val="•"/>
      <w:lvlJc w:val="left"/>
      <w:pPr>
        <w:tabs>
          <w:tab w:val="num" w:pos="1440"/>
        </w:tabs>
        <w:ind w:left="1440" w:hanging="360"/>
      </w:pPr>
      <w:rPr>
        <w:rFonts w:ascii="Arial" w:hAnsi="Arial" w:hint="default"/>
      </w:rPr>
    </w:lvl>
    <w:lvl w:ilvl="2" w:tplc="6D142CD4" w:tentative="1">
      <w:start w:val="1"/>
      <w:numFmt w:val="bullet"/>
      <w:lvlText w:val="•"/>
      <w:lvlJc w:val="left"/>
      <w:pPr>
        <w:tabs>
          <w:tab w:val="num" w:pos="2160"/>
        </w:tabs>
        <w:ind w:left="2160" w:hanging="360"/>
      </w:pPr>
      <w:rPr>
        <w:rFonts w:ascii="Arial" w:hAnsi="Arial" w:hint="default"/>
      </w:rPr>
    </w:lvl>
    <w:lvl w:ilvl="3" w:tplc="48789E9C" w:tentative="1">
      <w:start w:val="1"/>
      <w:numFmt w:val="bullet"/>
      <w:lvlText w:val="•"/>
      <w:lvlJc w:val="left"/>
      <w:pPr>
        <w:tabs>
          <w:tab w:val="num" w:pos="2880"/>
        </w:tabs>
        <w:ind w:left="2880" w:hanging="360"/>
      </w:pPr>
      <w:rPr>
        <w:rFonts w:ascii="Arial" w:hAnsi="Arial" w:hint="default"/>
      </w:rPr>
    </w:lvl>
    <w:lvl w:ilvl="4" w:tplc="71A2CB7C" w:tentative="1">
      <w:start w:val="1"/>
      <w:numFmt w:val="bullet"/>
      <w:lvlText w:val="•"/>
      <w:lvlJc w:val="left"/>
      <w:pPr>
        <w:tabs>
          <w:tab w:val="num" w:pos="3600"/>
        </w:tabs>
        <w:ind w:left="3600" w:hanging="360"/>
      </w:pPr>
      <w:rPr>
        <w:rFonts w:ascii="Arial" w:hAnsi="Arial" w:hint="default"/>
      </w:rPr>
    </w:lvl>
    <w:lvl w:ilvl="5" w:tplc="0C9E71AE" w:tentative="1">
      <w:start w:val="1"/>
      <w:numFmt w:val="bullet"/>
      <w:lvlText w:val="•"/>
      <w:lvlJc w:val="left"/>
      <w:pPr>
        <w:tabs>
          <w:tab w:val="num" w:pos="4320"/>
        </w:tabs>
        <w:ind w:left="4320" w:hanging="360"/>
      </w:pPr>
      <w:rPr>
        <w:rFonts w:ascii="Arial" w:hAnsi="Arial" w:hint="default"/>
      </w:rPr>
    </w:lvl>
    <w:lvl w:ilvl="6" w:tplc="ABA2E8B4" w:tentative="1">
      <w:start w:val="1"/>
      <w:numFmt w:val="bullet"/>
      <w:lvlText w:val="•"/>
      <w:lvlJc w:val="left"/>
      <w:pPr>
        <w:tabs>
          <w:tab w:val="num" w:pos="5040"/>
        </w:tabs>
        <w:ind w:left="5040" w:hanging="360"/>
      </w:pPr>
      <w:rPr>
        <w:rFonts w:ascii="Arial" w:hAnsi="Arial" w:hint="default"/>
      </w:rPr>
    </w:lvl>
    <w:lvl w:ilvl="7" w:tplc="00ECB7C2" w:tentative="1">
      <w:start w:val="1"/>
      <w:numFmt w:val="bullet"/>
      <w:lvlText w:val="•"/>
      <w:lvlJc w:val="left"/>
      <w:pPr>
        <w:tabs>
          <w:tab w:val="num" w:pos="5760"/>
        </w:tabs>
        <w:ind w:left="5760" w:hanging="360"/>
      </w:pPr>
      <w:rPr>
        <w:rFonts w:ascii="Arial" w:hAnsi="Arial" w:hint="default"/>
      </w:rPr>
    </w:lvl>
    <w:lvl w:ilvl="8" w:tplc="15C6A0BE" w:tentative="1">
      <w:start w:val="1"/>
      <w:numFmt w:val="bullet"/>
      <w:lvlText w:val="•"/>
      <w:lvlJc w:val="left"/>
      <w:pPr>
        <w:tabs>
          <w:tab w:val="num" w:pos="6480"/>
        </w:tabs>
        <w:ind w:left="6480" w:hanging="360"/>
      </w:pPr>
      <w:rPr>
        <w:rFonts w:ascii="Arial" w:hAnsi="Arial" w:hint="default"/>
      </w:rPr>
    </w:lvl>
  </w:abstractNum>
  <w:abstractNum w:abstractNumId="1">
    <w:nsid w:val="4BBA5DB1"/>
    <w:multiLevelType w:val="hybridMultilevel"/>
    <w:tmpl w:val="2312F6A4"/>
    <w:lvl w:ilvl="0" w:tplc="0C0A000F">
      <w:start w:val="1"/>
      <w:numFmt w:val="decimal"/>
      <w:lvlText w:val="%1."/>
      <w:lvlJc w:val="left"/>
      <w:pPr>
        <w:tabs>
          <w:tab w:val="num" w:pos="720"/>
        </w:tabs>
        <w:ind w:left="720" w:hanging="360"/>
      </w:pPr>
      <w:rPr>
        <w:rFonts w:hint="default"/>
      </w:rPr>
    </w:lvl>
    <w:lvl w:ilvl="1" w:tplc="EB629082" w:tentative="1">
      <w:start w:val="1"/>
      <w:numFmt w:val="bullet"/>
      <w:lvlText w:val="•"/>
      <w:lvlJc w:val="left"/>
      <w:pPr>
        <w:tabs>
          <w:tab w:val="num" w:pos="1440"/>
        </w:tabs>
        <w:ind w:left="1440" w:hanging="360"/>
      </w:pPr>
      <w:rPr>
        <w:rFonts w:ascii="Arial" w:hAnsi="Arial" w:hint="default"/>
      </w:rPr>
    </w:lvl>
    <w:lvl w:ilvl="2" w:tplc="6D142CD4" w:tentative="1">
      <w:start w:val="1"/>
      <w:numFmt w:val="bullet"/>
      <w:lvlText w:val="•"/>
      <w:lvlJc w:val="left"/>
      <w:pPr>
        <w:tabs>
          <w:tab w:val="num" w:pos="2160"/>
        </w:tabs>
        <w:ind w:left="2160" w:hanging="360"/>
      </w:pPr>
      <w:rPr>
        <w:rFonts w:ascii="Arial" w:hAnsi="Arial" w:hint="default"/>
      </w:rPr>
    </w:lvl>
    <w:lvl w:ilvl="3" w:tplc="48789E9C" w:tentative="1">
      <w:start w:val="1"/>
      <w:numFmt w:val="bullet"/>
      <w:lvlText w:val="•"/>
      <w:lvlJc w:val="left"/>
      <w:pPr>
        <w:tabs>
          <w:tab w:val="num" w:pos="2880"/>
        </w:tabs>
        <w:ind w:left="2880" w:hanging="360"/>
      </w:pPr>
      <w:rPr>
        <w:rFonts w:ascii="Arial" w:hAnsi="Arial" w:hint="default"/>
      </w:rPr>
    </w:lvl>
    <w:lvl w:ilvl="4" w:tplc="71A2CB7C" w:tentative="1">
      <w:start w:val="1"/>
      <w:numFmt w:val="bullet"/>
      <w:lvlText w:val="•"/>
      <w:lvlJc w:val="left"/>
      <w:pPr>
        <w:tabs>
          <w:tab w:val="num" w:pos="3600"/>
        </w:tabs>
        <w:ind w:left="3600" w:hanging="360"/>
      </w:pPr>
      <w:rPr>
        <w:rFonts w:ascii="Arial" w:hAnsi="Arial" w:hint="default"/>
      </w:rPr>
    </w:lvl>
    <w:lvl w:ilvl="5" w:tplc="0C9E71AE" w:tentative="1">
      <w:start w:val="1"/>
      <w:numFmt w:val="bullet"/>
      <w:lvlText w:val="•"/>
      <w:lvlJc w:val="left"/>
      <w:pPr>
        <w:tabs>
          <w:tab w:val="num" w:pos="4320"/>
        </w:tabs>
        <w:ind w:left="4320" w:hanging="360"/>
      </w:pPr>
      <w:rPr>
        <w:rFonts w:ascii="Arial" w:hAnsi="Arial" w:hint="default"/>
      </w:rPr>
    </w:lvl>
    <w:lvl w:ilvl="6" w:tplc="ABA2E8B4" w:tentative="1">
      <w:start w:val="1"/>
      <w:numFmt w:val="bullet"/>
      <w:lvlText w:val="•"/>
      <w:lvlJc w:val="left"/>
      <w:pPr>
        <w:tabs>
          <w:tab w:val="num" w:pos="5040"/>
        </w:tabs>
        <w:ind w:left="5040" w:hanging="360"/>
      </w:pPr>
      <w:rPr>
        <w:rFonts w:ascii="Arial" w:hAnsi="Arial" w:hint="default"/>
      </w:rPr>
    </w:lvl>
    <w:lvl w:ilvl="7" w:tplc="00ECB7C2" w:tentative="1">
      <w:start w:val="1"/>
      <w:numFmt w:val="bullet"/>
      <w:lvlText w:val="•"/>
      <w:lvlJc w:val="left"/>
      <w:pPr>
        <w:tabs>
          <w:tab w:val="num" w:pos="5760"/>
        </w:tabs>
        <w:ind w:left="5760" w:hanging="360"/>
      </w:pPr>
      <w:rPr>
        <w:rFonts w:ascii="Arial" w:hAnsi="Arial" w:hint="default"/>
      </w:rPr>
    </w:lvl>
    <w:lvl w:ilvl="8" w:tplc="15C6A0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0F"/>
    <w:rsid w:val="00002C2F"/>
    <w:rsid w:val="00090863"/>
    <w:rsid w:val="000B4DFD"/>
    <w:rsid w:val="000F4A4B"/>
    <w:rsid w:val="000F65DA"/>
    <w:rsid w:val="00135595"/>
    <w:rsid w:val="00156DAF"/>
    <w:rsid w:val="001665EC"/>
    <w:rsid w:val="001B641B"/>
    <w:rsid w:val="00213A2C"/>
    <w:rsid w:val="0033178C"/>
    <w:rsid w:val="00414CCB"/>
    <w:rsid w:val="0043488A"/>
    <w:rsid w:val="0048097F"/>
    <w:rsid w:val="004D5507"/>
    <w:rsid w:val="00582DDA"/>
    <w:rsid w:val="006A287D"/>
    <w:rsid w:val="006C737C"/>
    <w:rsid w:val="006E1EB5"/>
    <w:rsid w:val="00773615"/>
    <w:rsid w:val="007D4DDA"/>
    <w:rsid w:val="008456E4"/>
    <w:rsid w:val="008A020F"/>
    <w:rsid w:val="008B2808"/>
    <w:rsid w:val="00942A0B"/>
    <w:rsid w:val="00A40C04"/>
    <w:rsid w:val="00A84D89"/>
    <w:rsid w:val="00AE5B39"/>
    <w:rsid w:val="00B836CE"/>
    <w:rsid w:val="00BF4D3A"/>
    <w:rsid w:val="00BF7528"/>
    <w:rsid w:val="00C24CB6"/>
    <w:rsid w:val="00C34DD5"/>
    <w:rsid w:val="00C553AE"/>
    <w:rsid w:val="00D15F7C"/>
    <w:rsid w:val="00D52C4D"/>
    <w:rsid w:val="00E12EF3"/>
    <w:rsid w:val="00E56949"/>
    <w:rsid w:val="00EA6315"/>
    <w:rsid w:val="00EA7046"/>
    <w:rsid w:val="00FB133A"/>
    <w:rsid w:val="00FD1C75"/>
    <w:rsid w:val="00FE5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6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6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9065">
      <w:bodyDiv w:val="1"/>
      <w:marLeft w:val="0"/>
      <w:marRight w:val="0"/>
      <w:marTop w:val="0"/>
      <w:marBottom w:val="0"/>
      <w:divBdr>
        <w:top w:val="none" w:sz="0" w:space="0" w:color="auto"/>
        <w:left w:val="none" w:sz="0" w:space="0" w:color="auto"/>
        <w:bottom w:val="none" w:sz="0" w:space="0" w:color="auto"/>
        <w:right w:val="none" w:sz="0" w:space="0" w:color="auto"/>
      </w:divBdr>
      <w:divsChild>
        <w:div w:id="1803420584">
          <w:marLeft w:val="274"/>
          <w:marRight w:val="0"/>
          <w:marTop w:val="0"/>
          <w:marBottom w:val="0"/>
          <w:divBdr>
            <w:top w:val="none" w:sz="0" w:space="0" w:color="auto"/>
            <w:left w:val="none" w:sz="0" w:space="0" w:color="auto"/>
            <w:bottom w:val="none" w:sz="0" w:space="0" w:color="auto"/>
            <w:right w:val="none" w:sz="0" w:space="0" w:color="auto"/>
          </w:divBdr>
        </w:div>
        <w:div w:id="1912425914">
          <w:marLeft w:val="274"/>
          <w:marRight w:val="0"/>
          <w:marTop w:val="0"/>
          <w:marBottom w:val="0"/>
          <w:divBdr>
            <w:top w:val="none" w:sz="0" w:space="0" w:color="auto"/>
            <w:left w:val="none" w:sz="0" w:space="0" w:color="auto"/>
            <w:bottom w:val="none" w:sz="0" w:space="0" w:color="auto"/>
            <w:right w:val="none" w:sz="0" w:space="0" w:color="auto"/>
          </w:divBdr>
        </w:div>
        <w:div w:id="948853413">
          <w:marLeft w:val="274"/>
          <w:marRight w:val="0"/>
          <w:marTop w:val="0"/>
          <w:marBottom w:val="0"/>
          <w:divBdr>
            <w:top w:val="none" w:sz="0" w:space="0" w:color="auto"/>
            <w:left w:val="none" w:sz="0" w:space="0" w:color="auto"/>
            <w:bottom w:val="none" w:sz="0" w:space="0" w:color="auto"/>
            <w:right w:val="none" w:sz="0" w:space="0" w:color="auto"/>
          </w:divBdr>
        </w:div>
      </w:divsChild>
    </w:div>
    <w:div w:id="2028290453">
      <w:bodyDiv w:val="1"/>
      <w:marLeft w:val="0"/>
      <w:marRight w:val="0"/>
      <w:marTop w:val="0"/>
      <w:marBottom w:val="0"/>
      <w:divBdr>
        <w:top w:val="none" w:sz="0" w:space="0" w:color="auto"/>
        <w:left w:val="none" w:sz="0" w:space="0" w:color="auto"/>
        <w:bottom w:val="none" w:sz="0" w:space="0" w:color="auto"/>
        <w:right w:val="none" w:sz="0" w:space="0" w:color="auto"/>
      </w:divBdr>
      <w:divsChild>
        <w:div w:id="795368227">
          <w:marLeft w:val="0"/>
          <w:marRight w:val="0"/>
          <w:marTop w:val="0"/>
          <w:marBottom w:val="0"/>
          <w:divBdr>
            <w:top w:val="none" w:sz="0" w:space="0" w:color="auto"/>
            <w:left w:val="none" w:sz="0" w:space="0" w:color="auto"/>
            <w:bottom w:val="none" w:sz="0" w:space="0" w:color="auto"/>
            <w:right w:val="none" w:sz="0" w:space="0" w:color="auto"/>
          </w:divBdr>
          <w:divsChild>
            <w:div w:id="1328168859">
              <w:marLeft w:val="0"/>
              <w:marRight w:val="0"/>
              <w:marTop w:val="0"/>
              <w:marBottom w:val="0"/>
              <w:divBdr>
                <w:top w:val="none" w:sz="0" w:space="0" w:color="auto"/>
                <w:left w:val="none" w:sz="0" w:space="0" w:color="auto"/>
                <w:bottom w:val="none" w:sz="0" w:space="0" w:color="auto"/>
                <w:right w:val="none" w:sz="0" w:space="0" w:color="auto"/>
              </w:divBdr>
              <w:divsChild>
                <w:div w:id="1132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ciliac@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cell.biotec@inivit.c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machine028@hotmail.com</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dcterms:created xsi:type="dcterms:W3CDTF">2019-04-05T16:15:00Z</dcterms:created>
  <dcterms:modified xsi:type="dcterms:W3CDTF">2019-04-05T16:15:00Z</dcterms:modified>
</cp:coreProperties>
</file>