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8855" w14:textId="2480F683" w:rsidR="0002540E" w:rsidRPr="00BB6233" w:rsidRDefault="00BB6233" w:rsidP="00BB6233">
      <w:pPr>
        <w:spacing w:after="120" w:line="360" w:lineRule="auto"/>
        <w:jc w:val="both"/>
        <w:rPr>
          <w:rFonts w:ascii="Times New Roman" w:hAnsi="Times New Roman"/>
          <w:b/>
          <w:sz w:val="24"/>
          <w:szCs w:val="24"/>
          <w:lang w:val="es-ES"/>
        </w:rPr>
      </w:pPr>
      <w:r w:rsidRPr="00BB6233">
        <w:rPr>
          <w:rFonts w:ascii="Times New Roman" w:hAnsi="Times New Roman"/>
          <w:b/>
          <w:sz w:val="24"/>
          <w:szCs w:val="24"/>
          <w:lang w:val="es-ES"/>
        </w:rPr>
        <w:t>Efecto del proceso actual del acopio y beneficio en cuatro variedades de tabaco</w:t>
      </w:r>
      <w:r>
        <w:rPr>
          <w:rFonts w:ascii="Times New Roman" w:hAnsi="Times New Roman"/>
          <w:b/>
          <w:sz w:val="24"/>
          <w:szCs w:val="24"/>
          <w:lang w:val="es-ES"/>
        </w:rPr>
        <w:t xml:space="preserve"> </w:t>
      </w:r>
      <w:r w:rsidRPr="00BB6233">
        <w:rPr>
          <w:rFonts w:ascii="Times New Roman" w:hAnsi="Times New Roman"/>
          <w:b/>
          <w:sz w:val="24"/>
          <w:szCs w:val="24"/>
          <w:lang w:val="es-ES"/>
        </w:rPr>
        <w:t>negro al sol en palo en el centro del país</w:t>
      </w:r>
      <w:r w:rsidR="0002540E" w:rsidRPr="00BB6233">
        <w:rPr>
          <w:rFonts w:ascii="Times New Roman" w:hAnsi="Times New Roman"/>
          <w:b/>
          <w:sz w:val="24"/>
          <w:szCs w:val="24"/>
          <w:lang w:val="es-ES"/>
        </w:rPr>
        <w:t xml:space="preserve"> </w:t>
      </w:r>
    </w:p>
    <w:p w14:paraId="46FCFCEB" w14:textId="4D61DC89" w:rsidR="0002540E" w:rsidRPr="00BB6233" w:rsidRDefault="0002540E" w:rsidP="00BB6233">
      <w:pPr>
        <w:spacing w:after="120" w:line="360" w:lineRule="auto"/>
        <w:jc w:val="both"/>
        <w:rPr>
          <w:rFonts w:ascii="Times New Roman" w:hAnsi="Times New Roman"/>
          <w:sz w:val="20"/>
          <w:szCs w:val="20"/>
          <w:lang w:val="es-ES"/>
        </w:rPr>
      </w:pPr>
      <w:proofErr w:type="spellStart"/>
      <w:r w:rsidRPr="00BB6233">
        <w:rPr>
          <w:rFonts w:ascii="Times New Roman" w:hAnsi="Times New Roman"/>
          <w:sz w:val="20"/>
          <w:szCs w:val="20"/>
          <w:lang w:val="es-ES"/>
        </w:rPr>
        <w:t>Adriam</w:t>
      </w:r>
      <w:proofErr w:type="spellEnd"/>
      <w:r w:rsidRPr="00BB6233">
        <w:rPr>
          <w:rFonts w:ascii="Times New Roman" w:hAnsi="Times New Roman"/>
          <w:sz w:val="20"/>
          <w:szCs w:val="20"/>
          <w:lang w:val="es-ES"/>
        </w:rPr>
        <w:t xml:space="preserve"> Humberto </w:t>
      </w:r>
      <w:proofErr w:type="spellStart"/>
      <w:r w:rsidRPr="00BB6233">
        <w:rPr>
          <w:rFonts w:ascii="Times New Roman" w:hAnsi="Times New Roman"/>
          <w:sz w:val="20"/>
          <w:szCs w:val="20"/>
          <w:lang w:val="es-ES"/>
        </w:rPr>
        <w:t>Alé</w:t>
      </w:r>
      <w:proofErr w:type="spellEnd"/>
      <w:r w:rsidRPr="00BB6233">
        <w:rPr>
          <w:rFonts w:ascii="Times New Roman" w:hAnsi="Times New Roman"/>
          <w:sz w:val="20"/>
          <w:szCs w:val="20"/>
          <w:lang w:val="es-ES"/>
        </w:rPr>
        <w:t xml:space="preserve"> García</w:t>
      </w:r>
    </w:p>
    <w:p w14:paraId="727FAD9E" w14:textId="3E564FEF" w:rsidR="0002540E" w:rsidRPr="00BB6233" w:rsidRDefault="0002540E" w:rsidP="00BB6233">
      <w:pPr>
        <w:pStyle w:val="Piedepgina"/>
        <w:spacing w:after="120" w:line="360" w:lineRule="auto"/>
        <w:jc w:val="both"/>
        <w:rPr>
          <w:rFonts w:ascii="Times New Roman" w:hAnsi="Times New Roman"/>
          <w:b/>
          <w:i/>
          <w:sz w:val="20"/>
          <w:szCs w:val="20"/>
        </w:rPr>
      </w:pPr>
      <w:r w:rsidRPr="00BB6233">
        <w:rPr>
          <w:rFonts w:ascii="Times New Roman" w:hAnsi="Times New Roman"/>
          <w:i/>
          <w:sz w:val="20"/>
          <w:szCs w:val="20"/>
        </w:rPr>
        <w:t xml:space="preserve">UEB Estación Experimental Cabaiguán. </w:t>
      </w:r>
      <w:r w:rsidRPr="00BB6233">
        <w:rPr>
          <w:rFonts w:ascii="Times New Roman" w:eastAsia="Calibri" w:hAnsi="Times New Roman"/>
          <w:i/>
          <w:sz w:val="20"/>
          <w:szCs w:val="20"/>
          <w:lang w:eastAsia="en-US"/>
        </w:rPr>
        <w:t>Carretera Santa Lucia Km # 2, Cabaiguán, Sancti Spíritus, Cuba.</w:t>
      </w:r>
    </w:p>
    <w:p w14:paraId="229E7068" w14:textId="2B5CA413" w:rsidR="0002540E" w:rsidRPr="00BB6233" w:rsidRDefault="00BB6233" w:rsidP="00BB6233">
      <w:pPr>
        <w:spacing w:after="120" w:line="360" w:lineRule="auto"/>
        <w:jc w:val="both"/>
        <w:rPr>
          <w:rFonts w:ascii="Times New Roman" w:hAnsi="Times New Roman"/>
          <w:b/>
          <w:lang w:val="es-ES"/>
        </w:rPr>
      </w:pPr>
      <w:r w:rsidRPr="00BB6233">
        <w:rPr>
          <w:rFonts w:ascii="Times New Roman" w:hAnsi="Times New Roman"/>
          <w:b/>
          <w:lang w:val="es-ES"/>
        </w:rPr>
        <w:t>RESUMEN</w:t>
      </w:r>
      <w:bookmarkStart w:id="0" w:name="_GoBack"/>
      <w:bookmarkEnd w:id="0"/>
    </w:p>
    <w:p w14:paraId="334AF9EF" w14:textId="5E31357C" w:rsidR="0002540E" w:rsidRPr="00BB6233" w:rsidRDefault="0002540E" w:rsidP="00BB6233">
      <w:pPr>
        <w:spacing w:after="120" w:line="360" w:lineRule="auto"/>
        <w:jc w:val="both"/>
        <w:rPr>
          <w:rFonts w:ascii="Times New Roman" w:hAnsi="Times New Roman"/>
          <w:sz w:val="20"/>
          <w:szCs w:val="20"/>
          <w:lang w:val="es-ES"/>
        </w:rPr>
      </w:pPr>
      <w:r w:rsidRPr="00BB6233">
        <w:rPr>
          <w:rFonts w:ascii="Times New Roman" w:hAnsi="Times New Roman"/>
          <w:sz w:val="20"/>
          <w:szCs w:val="20"/>
          <w:lang w:val="es-ES"/>
        </w:rPr>
        <w:t>Las dinámicas competitivas mundiales incitan a empresas de poco, medio y alto rango productivo a viabilizar estrategias en aras de prestar un servicio cada vez más adecuado a los estri</w:t>
      </w:r>
      <w:r w:rsidR="00702C95" w:rsidRPr="00BB6233">
        <w:rPr>
          <w:rFonts w:ascii="Times New Roman" w:hAnsi="Times New Roman"/>
          <w:sz w:val="20"/>
          <w:szCs w:val="20"/>
          <w:lang w:val="es-ES"/>
        </w:rPr>
        <w:t xml:space="preserve">ctos intereses de los clientes. </w:t>
      </w:r>
      <w:r w:rsidRPr="00BB6233">
        <w:rPr>
          <w:rFonts w:ascii="Times New Roman" w:hAnsi="Times New Roman"/>
          <w:sz w:val="20"/>
          <w:szCs w:val="20"/>
          <w:lang w:val="es-ES"/>
        </w:rPr>
        <w:t xml:space="preserve">En esta investigación se realizó un análisis de cuatro variedades tabacaleras durante el proceso de acopio y beneficio, donde se evaluaron determinadas variables como la humedad, temperatura y el rendimiento por clases de cada una de ellas en el despale. Además, se empleó la gestión por procesos como herramienta de apoyo aplicada a la industria tabacalera para organizar y planificar sus tecnologías. </w:t>
      </w:r>
      <w:r w:rsidR="001939F1" w:rsidRPr="00BB6233">
        <w:rPr>
          <w:rFonts w:ascii="Times New Roman" w:hAnsi="Times New Roman"/>
          <w:sz w:val="20"/>
          <w:szCs w:val="20"/>
          <w:lang w:val="es-ES"/>
        </w:rPr>
        <w:t xml:space="preserve">El estudio se realizó en el Combinado tabacalero de Guayos, donde </w:t>
      </w:r>
      <w:r w:rsidR="00702C95" w:rsidRPr="00BB6233">
        <w:rPr>
          <w:rFonts w:ascii="Times New Roman" w:hAnsi="Times New Roman"/>
          <w:sz w:val="20"/>
          <w:szCs w:val="20"/>
          <w:lang w:val="es-ES"/>
        </w:rPr>
        <w:t>aplicó la metodología vigente</w:t>
      </w:r>
      <w:r w:rsidRPr="00BB6233">
        <w:rPr>
          <w:rFonts w:ascii="Times New Roman" w:hAnsi="Times New Roman"/>
          <w:sz w:val="20"/>
          <w:szCs w:val="20"/>
          <w:lang w:val="es-ES"/>
        </w:rPr>
        <w:t xml:space="preserve"> para el procesamiento de tabaco en las variedades estudiadas</w:t>
      </w:r>
      <w:r w:rsidR="001939F1" w:rsidRPr="00BB6233">
        <w:rPr>
          <w:rFonts w:ascii="Times New Roman" w:hAnsi="Times New Roman"/>
          <w:sz w:val="20"/>
          <w:szCs w:val="20"/>
          <w:lang w:val="es-ES"/>
        </w:rPr>
        <w:t>, y se comparó con los resul</w:t>
      </w:r>
      <w:r w:rsidR="00FE75EA" w:rsidRPr="00BB6233">
        <w:rPr>
          <w:rFonts w:ascii="Times New Roman" w:hAnsi="Times New Roman"/>
          <w:sz w:val="20"/>
          <w:szCs w:val="20"/>
          <w:lang w:val="es-ES"/>
        </w:rPr>
        <w:t>t</w:t>
      </w:r>
      <w:r w:rsidR="00D36CB9" w:rsidRPr="00BB6233">
        <w:rPr>
          <w:rFonts w:ascii="Times New Roman" w:hAnsi="Times New Roman"/>
          <w:sz w:val="20"/>
          <w:szCs w:val="20"/>
          <w:lang w:val="es-ES"/>
        </w:rPr>
        <w:t>ados obtenidos durante el mismo tiempo pero aplicado a un volumen de tabaco similar de manera conjunta</w:t>
      </w:r>
      <w:r w:rsidRPr="00BB6233">
        <w:rPr>
          <w:rFonts w:ascii="Times New Roman" w:hAnsi="Times New Roman"/>
          <w:sz w:val="20"/>
          <w:szCs w:val="20"/>
          <w:lang w:val="es-ES"/>
        </w:rPr>
        <w:t xml:space="preserve">. Se determinó que al ser procesadas las variedades independientemente, la de mejor rendimiento fue la Criollo 2010, mientras la de valores más bajos fue la Sancti Spíritus 96. </w:t>
      </w:r>
      <w:r w:rsidR="007A5F25" w:rsidRPr="00BB6233">
        <w:rPr>
          <w:rFonts w:ascii="Times New Roman" w:hAnsi="Times New Roman"/>
          <w:sz w:val="20"/>
          <w:szCs w:val="20"/>
          <w:lang w:val="es-ES"/>
        </w:rPr>
        <w:t>Quedó demostrado que al aplicar la metodología vigente a cada variedad por separado se obtuvieron mejores resultados que al manejar un volumen de tabaco combinado.</w:t>
      </w:r>
      <w:r w:rsidRPr="00BB6233">
        <w:rPr>
          <w:rFonts w:ascii="Times New Roman" w:hAnsi="Times New Roman"/>
          <w:sz w:val="20"/>
          <w:szCs w:val="20"/>
          <w:lang w:val="es-ES"/>
        </w:rPr>
        <w:t xml:space="preserve"> </w:t>
      </w:r>
    </w:p>
    <w:p w14:paraId="186FB4B6" w14:textId="786200E3" w:rsidR="0002540E" w:rsidRPr="00BB6233" w:rsidRDefault="0002540E" w:rsidP="00BB6233">
      <w:pPr>
        <w:spacing w:after="120" w:line="360" w:lineRule="auto"/>
        <w:jc w:val="both"/>
        <w:rPr>
          <w:rFonts w:ascii="Times New Roman" w:hAnsi="Times New Roman"/>
          <w:sz w:val="20"/>
          <w:szCs w:val="20"/>
          <w:lang w:val="es-ES"/>
        </w:rPr>
      </w:pPr>
      <w:r w:rsidRPr="00BB6233">
        <w:rPr>
          <w:rFonts w:ascii="Times New Roman" w:hAnsi="Times New Roman"/>
          <w:b/>
          <w:sz w:val="20"/>
          <w:szCs w:val="20"/>
          <w:lang w:val="es-ES"/>
        </w:rPr>
        <w:t>Palabras claves</w:t>
      </w:r>
      <w:r w:rsidRPr="00BB6233">
        <w:rPr>
          <w:rFonts w:ascii="Times New Roman" w:hAnsi="Times New Roman"/>
          <w:sz w:val="20"/>
          <w:szCs w:val="20"/>
          <w:lang w:val="es-ES"/>
        </w:rPr>
        <w:t xml:space="preserve">: selección, mermas, tratamiento, rendimiento. </w:t>
      </w:r>
    </w:p>
    <w:p w14:paraId="10747BB8" w14:textId="5E11010B" w:rsidR="0002540E" w:rsidRPr="00BB6233" w:rsidRDefault="00BB6233" w:rsidP="00BB6233">
      <w:pPr>
        <w:spacing w:after="120" w:line="360" w:lineRule="auto"/>
        <w:jc w:val="both"/>
        <w:rPr>
          <w:rFonts w:ascii="Times New Roman" w:hAnsi="Times New Roman"/>
          <w:sz w:val="24"/>
          <w:szCs w:val="24"/>
          <w:lang w:val="en-US"/>
        </w:rPr>
      </w:pPr>
      <w:r w:rsidRPr="00BB6233">
        <w:rPr>
          <w:rFonts w:ascii="Times New Roman" w:hAnsi="Times New Roman"/>
          <w:b/>
          <w:sz w:val="24"/>
          <w:szCs w:val="24"/>
          <w:lang w:val="en-US"/>
        </w:rPr>
        <w:t>Effect of the actual process of the gathering and benefit in four varieties of black tobacco to the sun in stick in the central region of the country</w:t>
      </w:r>
    </w:p>
    <w:p w14:paraId="07CB8C01" w14:textId="77777777" w:rsidR="00BB6233" w:rsidRPr="00CF7882" w:rsidRDefault="00BB6233" w:rsidP="00BB6233">
      <w:pPr>
        <w:spacing w:after="120" w:line="360" w:lineRule="auto"/>
        <w:rPr>
          <w:rFonts w:ascii="Times New Roman" w:hAnsi="Times New Roman"/>
          <w:caps/>
        </w:rPr>
      </w:pPr>
      <w:r w:rsidRPr="00CF7882">
        <w:rPr>
          <w:rFonts w:ascii="Times New Roman" w:hAnsi="Times New Roman"/>
          <w:b/>
          <w:caps/>
        </w:rPr>
        <w:t>Abstract</w:t>
      </w:r>
    </w:p>
    <w:p w14:paraId="21458944" w14:textId="4C1DCCC4" w:rsidR="0002540E" w:rsidRPr="00BB6233" w:rsidRDefault="0002540E" w:rsidP="00BB6233">
      <w:pPr>
        <w:pStyle w:val="HTMLconformatoprevio"/>
        <w:spacing w:after="120" w:line="360" w:lineRule="auto"/>
        <w:jc w:val="both"/>
        <w:rPr>
          <w:rFonts w:ascii="Times New Roman" w:hAnsi="Times New Roman" w:cs="Times New Roman"/>
          <w:lang w:val="en-US"/>
        </w:rPr>
      </w:pPr>
      <w:r w:rsidRPr="00BB6233">
        <w:rPr>
          <w:rFonts w:ascii="Times New Roman" w:hAnsi="Times New Roman" w:cs="Times New Roman"/>
          <w:lang w:val="en-US"/>
        </w:rPr>
        <w:t xml:space="preserve">The global competitive dynamics encourage companies of low, medium and high productive range to make viable strategies in order to provide a service that is more and more adequate to the strict interests of the clients. In this research, an analysis of four tobacco varieties carried out during the collection and benefit process, where </w:t>
      </w:r>
      <w:r w:rsidR="007A5F25" w:rsidRPr="00BB6233">
        <w:rPr>
          <w:rFonts w:ascii="Times New Roman" w:hAnsi="Times New Roman" w:cs="Times New Roman"/>
          <w:lang w:val="en-US"/>
        </w:rPr>
        <w:t>classes of each of them in the department evaluated certain variables such as humidity, temperature and yield</w:t>
      </w:r>
      <w:r w:rsidRPr="00BB6233">
        <w:rPr>
          <w:rFonts w:ascii="Times New Roman" w:hAnsi="Times New Roman" w:cs="Times New Roman"/>
          <w:lang w:val="en-US"/>
        </w:rPr>
        <w:t xml:space="preserve">. Process management used as a support tool applied to the tobacco industry to organize and plan their technologies. </w:t>
      </w:r>
      <w:r w:rsidR="007A5F25" w:rsidRPr="00BB6233">
        <w:rPr>
          <w:rFonts w:ascii="Times New Roman" w:hAnsi="Times New Roman" w:cs="Times New Roman"/>
          <w:lang w:val="en-US"/>
        </w:rPr>
        <w:t xml:space="preserve">The study carried out in the Combined Tobacconist of </w:t>
      </w:r>
      <w:proofErr w:type="spellStart"/>
      <w:r w:rsidR="007A5F25" w:rsidRPr="00BB6233">
        <w:rPr>
          <w:rFonts w:ascii="Times New Roman" w:hAnsi="Times New Roman" w:cs="Times New Roman"/>
          <w:lang w:val="en-US"/>
        </w:rPr>
        <w:t>Guayos</w:t>
      </w:r>
      <w:proofErr w:type="spellEnd"/>
      <w:r w:rsidR="007A5F25" w:rsidRPr="00BB6233">
        <w:rPr>
          <w:rFonts w:ascii="Times New Roman" w:hAnsi="Times New Roman" w:cs="Times New Roman"/>
          <w:lang w:val="en-US"/>
        </w:rPr>
        <w:t>, where it applied the current methodology for tobacco processing in the varieties studied, and compared it with the results obtained during the same time but applied to a similar volume of tobacco jointly.</w:t>
      </w:r>
      <w:r w:rsidR="006B2C3D" w:rsidRPr="00BB6233">
        <w:rPr>
          <w:rFonts w:ascii="Times New Roman" w:hAnsi="Times New Roman" w:cs="Times New Roman"/>
          <w:lang w:val="en-US"/>
        </w:rPr>
        <w:t xml:space="preserve"> </w:t>
      </w:r>
      <w:r w:rsidRPr="00BB6233">
        <w:rPr>
          <w:rFonts w:ascii="Times New Roman" w:hAnsi="Times New Roman" w:cs="Times New Roman"/>
          <w:lang w:val="en-US"/>
        </w:rPr>
        <w:t xml:space="preserve">It was determined that when the varieties processed independently, the one with the best yield was the </w:t>
      </w:r>
      <w:proofErr w:type="spellStart"/>
      <w:r w:rsidRPr="00BB6233">
        <w:rPr>
          <w:rFonts w:ascii="Times New Roman" w:hAnsi="Times New Roman" w:cs="Times New Roman"/>
          <w:lang w:val="en-US"/>
        </w:rPr>
        <w:t>Criollo</w:t>
      </w:r>
      <w:proofErr w:type="spellEnd"/>
      <w:r w:rsidRPr="00BB6233">
        <w:rPr>
          <w:rFonts w:ascii="Times New Roman" w:hAnsi="Times New Roman" w:cs="Times New Roman"/>
          <w:lang w:val="en-US"/>
        </w:rPr>
        <w:t xml:space="preserve"> 2010, while the one with the lowest values ​​was the Sancti Spíritus 96.</w:t>
      </w:r>
      <w:r w:rsidR="007A5F25" w:rsidRPr="00BB6233">
        <w:rPr>
          <w:rFonts w:ascii="Times New Roman" w:hAnsi="Times New Roman" w:cs="Times New Roman"/>
          <w:lang w:val="en-US"/>
        </w:rPr>
        <w:t xml:space="preserve"> It</w:t>
      </w:r>
      <w:r w:rsidR="00CA6269" w:rsidRPr="00BB6233">
        <w:rPr>
          <w:rFonts w:ascii="Times New Roman" w:hAnsi="Times New Roman" w:cs="Times New Roman"/>
          <w:lang w:val="en-US"/>
        </w:rPr>
        <w:t xml:space="preserve"> </w:t>
      </w:r>
      <w:r w:rsidR="007A5F25" w:rsidRPr="00BB6233">
        <w:rPr>
          <w:rFonts w:ascii="Times New Roman" w:hAnsi="Times New Roman" w:cs="Times New Roman"/>
          <w:lang w:val="en-US"/>
        </w:rPr>
        <w:t xml:space="preserve">demonstrated that by applying the current methodology to each variety separately, </w:t>
      </w:r>
      <w:r w:rsidR="006B2C3D" w:rsidRPr="00BB6233">
        <w:rPr>
          <w:rFonts w:ascii="Times New Roman" w:hAnsi="Times New Roman" w:cs="Times New Roman"/>
          <w:lang w:val="en-US"/>
        </w:rPr>
        <w:t>the obtained results than better when handling a volume of combined tobacco.</w:t>
      </w:r>
    </w:p>
    <w:p w14:paraId="2C714E06" w14:textId="26C6C354" w:rsidR="00421D2E" w:rsidRPr="00BB6233" w:rsidRDefault="0002540E" w:rsidP="00BB6233">
      <w:pPr>
        <w:pStyle w:val="HTMLconformatoprevio"/>
        <w:spacing w:after="120" w:line="360" w:lineRule="auto"/>
        <w:jc w:val="both"/>
        <w:rPr>
          <w:rFonts w:ascii="Times New Roman" w:hAnsi="Times New Roman" w:cs="Times New Roman"/>
          <w:b/>
          <w:bCs/>
          <w:lang w:val="en-US"/>
        </w:rPr>
      </w:pPr>
      <w:r w:rsidRPr="00BB6233">
        <w:rPr>
          <w:rFonts w:ascii="Times New Roman" w:hAnsi="Times New Roman" w:cs="Times New Roman"/>
          <w:b/>
          <w:lang w:val="en-US"/>
        </w:rPr>
        <w:t>Keywords</w:t>
      </w:r>
      <w:r w:rsidRPr="00BB6233">
        <w:rPr>
          <w:rFonts w:ascii="Times New Roman" w:hAnsi="Times New Roman" w:cs="Times New Roman"/>
          <w:lang w:val="en-US"/>
        </w:rPr>
        <w:t>: selection, waste, treatment, yield.</w:t>
      </w:r>
    </w:p>
    <w:sectPr w:rsidR="00421D2E" w:rsidRPr="00BB6233">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595A3" w15:done="0"/>
  <w15:commentEx w15:paraId="4CC875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0F14" w14:textId="77777777" w:rsidR="00E14E5A" w:rsidRDefault="00E14E5A" w:rsidP="0006261C">
      <w:pPr>
        <w:spacing w:after="0" w:line="240" w:lineRule="auto"/>
      </w:pPr>
      <w:r>
        <w:separator/>
      </w:r>
    </w:p>
  </w:endnote>
  <w:endnote w:type="continuationSeparator" w:id="0">
    <w:p w14:paraId="59BBEE81" w14:textId="77777777" w:rsidR="00E14E5A" w:rsidRDefault="00E14E5A" w:rsidP="0006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300ED" w14:textId="77777777" w:rsidR="00E14E5A" w:rsidRDefault="00E14E5A" w:rsidP="0006261C">
      <w:pPr>
        <w:spacing w:after="0" w:line="240" w:lineRule="auto"/>
      </w:pPr>
      <w:r>
        <w:separator/>
      </w:r>
    </w:p>
  </w:footnote>
  <w:footnote w:type="continuationSeparator" w:id="0">
    <w:p w14:paraId="24B591CE" w14:textId="77777777" w:rsidR="00E14E5A" w:rsidRDefault="00E14E5A" w:rsidP="00062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vezr9rlteptoevffzv5d2p0frzef2aw95r&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C92D6B"/>
    <w:rsid w:val="000046A7"/>
    <w:rsid w:val="0002540E"/>
    <w:rsid w:val="0006261C"/>
    <w:rsid w:val="00094914"/>
    <w:rsid w:val="001279E6"/>
    <w:rsid w:val="00164B32"/>
    <w:rsid w:val="001939F1"/>
    <w:rsid w:val="001F3425"/>
    <w:rsid w:val="002B35ED"/>
    <w:rsid w:val="002E1590"/>
    <w:rsid w:val="002F17B0"/>
    <w:rsid w:val="003512E8"/>
    <w:rsid w:val="003519F8"/>
    <w:rsid w:val="00361164"/>
    <w:rsid w:val="003C1EBF"/>
    <w:rsid w:val="00414579"/>
    <w:rsid w:val="00421D2E"/>
    <w:rsid w:val="0044351E"/>
    <w:rsid w:val="00475F6E"/>
    <w:rsid w:val="004A5377"/>
    <w:rsid w:val="00520EC4"/>
    <w:rsid w:val="00525822"/>
    <w:rsid w:val="0053591D"/>
    <w:rsid w:val="00585752"/>
    <w:rsid w:val="006118FE"/>
    <w:rsid w:val="00612154"/>
    <w:rsid w:val="00626B7B"/>
    <w:rsid w:val="006B2C3D"/>
    <w:rsid w:val="00702C95"/>
    <w:rsid w:val="00747752"/>
    <w:rsid w:val="00765DE7"/>
    <w:rsid w:val="007A5F25"/>
    <w:rsid w:val="00867C9F"/>
    <w:rsid w:val="00885E19"/>
    <w:rsid w:val="00920D86"/>
    <w:rsid w:val="00954341"/>
    <w:rsid w:val="009A759C"/>
    <w:rsid w:val="00A343D3"/>
    <w:rsid w:val="00B737BD"/>
    <w:rsid w:val="00BB6233"/>
    <w:rsid w:val="00C72AC6"/>
    <w:rsid w:val="00C92D6B"/>
    <w:rsid w:val="00CA6269"/>
    <w:rsid w:val="00CB6700"/>
    <w:rsid w:val="00D36CB9"/>
    <w:rsid w:val="00D377C1"/>
    <w:rsid w:val="00D51E18"/>
    <w:rsid w:val="00E14E5A"/>
    <w:rsid w:val="00E1650F"/>
    <w:rsid w:val="00E441DA"/>
    <w:rsid w:val="00E65DFF"/>
    <w:rsid w:val="00E96500"/>
    <w:rsid w:val="00F43CB4"/>
    <w:rsid w:val="00FE4ACC"/>
    <w:rsid w:val="00FE7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0E"/>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540E"/>
    <w:pPr>
      <w:tabs>
        <w:tab w:val="center" w:pos="4252"/>
        <w:tab w:val="right" w:pos="8504"/>
      </w:tabs>
      <w:spacing w:after="200" w:line="276" w:lineRule="auto"/>
    </w:pPr>
    <w:rPr>
      <w:rFonts w:eastAsia="Times New Roman"/>
      <w:lang w:val="es-ES" w:eastAsia="es-ES"/>
    </w:rPr>
  </w:style>
  <w:style w:type="character" w:customStyle="1" w:styleId="PiedepginaCar">
    <w:name w:val="Pie de página Car"/>
    <w:basedOn w:val="Fuentedeprrafopredeter"/>
    <w:link w:val="Piedepgina"/>
    <w:uiPriority w:val="99"/>
    <w:rsid w:val="0002540E"/>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0254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40E"/>
    <w:rPr>
      <w:rFonts w:ascii="Segoe UI" w:eastAsia="Calibri" w:hAnsi="Segoe UI" w:cs="Segoe UI"/>
      <w:sz w:val="18"/>
      <w:szCs w:val="18"/>
      <w:lang w:val="es-ES_tradnl"/>
    </w:rPr>
  </w:style>
  <w:style w:type="paragraph" w:customStyle="1" w:styleId="EndNoteBibliographyTitle">
    <w:name w:val="EndNote Bibliography Title"/>
    <w:basedOn w:val="Normal"/>
    <w:link w:val="EndNoteBibliographyTitleCar"/>
    <w:rsid w:val="0002540E"/>
    <w:pPr>
      <w:spacing w:after="0"/>
      <w:jc w:val="center"/>
    </w:pPr>
    <w:rPr>
      <w:rFonts w:cs="Calibri"/>
      <w:noProof/>
      <w:lang w:val="en-US"/>
    </w:rPr>
  </w:style>
  <w:style w:type="character" w:customStyle="1" w:styleId="EndNoteBibliographyTitleCar">
    <w:name w:val="EndNote Bibliography Title Car"/>
    <w:basedOn w:val="Fuentedeprrafopredeter"/>
    <w:link w:val="EndNoteBibliographyTitle"/>
    <w:rsid w:val="0002540E"/>
    <w:rPr>
      <w:rFonts w:ascii="Calibri" w:eastAsia="Calibri" w:hAnsi="Calibri" w:cs="Calibri"/>
      <w:noProof/>
      <w:lang w:val="en-US"/>
    </w:rPr>
  </w:style>
  <w:style w:type="paragraph" w:customStyle="1" w:styleId="EndNoteBibliography">
    <w:name w:val="EndNote Bibliography"/>
    <w:basedOn w:val="Normal"/>
    <w:link w:val="EndNoteBibliographyCar"/>
    <w:rsid w:val="0002540E"/>
    <w:pPr>
      <w:spacing w:line="240" w:lineRule="auto"/>
      <w:jc w:val="both"/>
    </w:pPr>
    <w:rPr>
      <w:rFonts w:cs="Calibri"/>
      <w:noProof/>
      <w:lang w:val="en-US"/>
    </w:rPr>
  </w:style>
  <w:style w:type="character" w:customStyle="1" w:styleId="EndNoteBibliographyCar">
    <w:name w:val="EndNote Bibliography Car"/>
    <w:basedOn w:val="Fuentedeprrafopredeter"/>
    <w:link w:val="EndNoteBibliography"/>
    <w:rsid w:val="0002540E"/>
    <w:rPr>
      <w:rFonts w:ascii="Calibri" w:eastAsia="Calibri" w:hAnsi="Calibri" w:cs="Calibri"/>
      <w:noProof/>
      <w:lang w:val="en-US"/>
    </w:rPr>
  </w:style>
  <w:style w:type="character" w:styleId="Hipervnculo">
    <w:name w:val="Hyperlink"/>
    <w:basedOn w:val="Fuentedeprrafopredeter"/>
    <w:uiPriority w:val="99"/>
    <w:unhideWhenUsed/>
    <w:rsid w:val="0002540E"/>
    <w:rPr>
      <w:color w:val="0563C1" w:themeColor="hyperlink"/>
      <w:u w:val="single"/>
    </w:rPr>
  </w:style>
  <w:style w:type="paragraph" w:styleId="HTMLconformatoprevio">
    <w:name w:val="HTML Preformatted"/>
    <w:basedOn w:val="Normal"/>
    <w:link w:val="HTMLconformatoprevioCar"/>
    <w:uiPriority w:val="99"/>
    <w:unhideWhenUsed/>
    <w:rsid w:val="0002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02540E"/>
    <w:rPr>
      <w:rFonts w:ascii="Courier New" w:eastAsia="Times New Roman" w:hAnsi="Courier New" w:cs="Courier New"/>
      <w:sz w:val="20"/>
      <w:szCs w:val="20"/>
      <w:lang w:eastAsia="es-ES"/>
    </w:rPr>
  </w:style>
  <w:style w:type="character" w:customStyle="1" w:styleId="tw-bilingual-translation">
    <w:name w:val="tw-bilingual-translation"/>
    <w:basedOn w:val="Fuentedeprrafopredeter"/>
    <w:rsid w:val="0002540E"/>
  </w:style>
  <w:style w:type="table" w:styleId="Tablaconcuadrcula">
    <w:name w:val="Table Grid"/>
    <w:basedOn w:val="Tablanormal"/>
    <w:uiPriority w:val="39"/>
    <w:rsid w:val="00F43C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43CB4"/>
    <w:rPr>
      <w:sz w:val="16"/>
      <w:szCs w:val="16"/>
    </w:rPr>
  </w:style>
  <w:style w:type="paragraph" w:styleId="Textocomentario">
    <w:name w:val="annotation text"/>
    <w:basedOn w:val="Normal"/>
    <w:link w:val="TextocomentarioCar"/>
    <w:uiPriority w:val="99"/>
    <w:semiHidden/>
    <w:unhideWhenUsed/>
    <w:rsid w:val="00F43C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3CB4"/>
    <w:rPr>
      <w:rFonts w:ascii="Calibri" w:eastAsia="Calibri" w:hAnsi="Calibri" w:cs="Times New Roman"/>
      <w:sz w:val="20"/>
      <w:szCs w:val="20"/>
      <w:lang w:val="es-ES_tradnl"/>
    </w:rPr>
  </w:style>
  <w:style w:type="paragraph" w:styleId="Encabezado">
    <w:name w:val="header"/>
    <w:basedOn w:val="Normal"/>
    <w:link w:val="EncabezadoCar"/>
    <w:uiPriority w:val="99"/>
    <w:unhideWhenUsed/>
    <w:rsid w:val="000626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61C"/>
    <w:rPr>
      <w:rFonts w:ascii="Calibri" w:eastAsia="Calibri" w:hAnsi="Calibri" w:cs="Times New Roman"/>
      <w:lang w:val="es-ES_tradnl"/>
    </w:rPr>
  </w:style>
  <w:style w:type="paragraph" w:styleId="Asuntodelcomentario">
    <w:name w:val="annotation subject"/>
    <w:basedOn w:val="Textocomentario"/>
    <w:next w:val="Textocomentario"/>
    <w:link w:val="AsuntodelcomentarioCar"/>
    <w:uiPriority w:val="99"/>
    <w:semiHidden/>
    <w:unhideWhenUsed/>
    <w:rsid w:val="00520EC4"/>
    <w:rPr>
      <w:b/>
      <w:bCs/>
    </w:rPr>
  </w:style>
  <w:style w:type="character" w:customStyle="1" w:styleId="AsuntodelcomentarioCar">
    <w:name w:val="Asunto del comentario Car"/>
    <w:basedOn w:val="TextocomentarioCar"/>
    <w:link w:val="Asuntodelcomentario"/>
    <w:uiPriority w:val="99"/>
    <w:semiHidden/>
    <w:rsid w:val="00520EC4"/>
    <w:rPr>
      <w:rFonts w:ascii="Calibri" w:eastAsia="Calibri" w:hAnsi="Calibri" w:cs="Times New Roman"/>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0E"/>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540E"/>
    <w:pPr>
      <w:tabs>
        <w:tab w:val="center" w:pos="4252"/>
        <w:tab w:val="right" w:pos="8504"/>
      </w:tabs>
      <w:spacing w:after="200" w:line="276" w:lineRule="auto"/>
    </w:pPr>
    <w:rPr>
      <w:rFonts w:eastAsia="Times New Roman"/>
      <w:lang w:val="es-ES" w:eastAsia="es-ES"/>
    </w:rPr>
  </w:style>
  <w:style w:type="character" w:customStyle="1" w:styleId="PiedepginaCar">
    <w:name w:val="Pie de página Car"/>
    <w:basedOn w:val="Fuentedeprrafopredeter"/>
    <w:link w:val="Piedepgina"/>
    <w:uiPriority w:val="99"/>
    <w:rsid w:val="0002540E"/>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0254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40E"/>
    <w:rPr>
      <w:rFonts w:ascii="Segoe UI" w:eastAsia="Calibri" w:hAnsi="Segoe UI" w:cs="Segoe UI"/>
      <w:sz w:val="18"/>
      <w:szCs w:val="18"/>
      <w:lang w:val="es-ES_tradnl"/>
    </w:rPr>
  </w:style>
  <w:style w:type="paragraph" w:customStyle="1" w:styleId="EndNoteBibliographyTitle">
    <w:name w:val="EndNote Bibliography Title"/>
    <w:basedOn w:val="Normal"/>
    <w:link w:val="EndNoteBibliographyTitleCar"/>
    <w:rsid w:val="0002540E"/>
    <w:pPr>
      <w:spacing w:after="0"/>
      <w:jc w:val="center"/>
    </w:pPr>
    <w:rPr>
      <w:rFonts w:cs="Calibri"/>
      <w:noProof/>
      <w:lang w:val="en-US"/>
    </w:rPr>
  </w:style>
  <w:style w:type="character" w:customStyle="1" w:styleId="EndNoteBibliographyTitleCar">
    <w:name w:val="EndNote Bibliography Title Car"/>
    <w:basedOn w:val="Fuentedeprrafopredeter"/>
    <w:link w:val="EndNoteBibliographyTitle"/>
    <w:rsid w:val="0002540E"/>
    <w:rPr>
      <w:rFonts w:ascii="Calibri" w:eastAsia="Calibri" w:hAnsi="Calibri" w:cs="Calibri"/>
      <w:noProof/>
      <w:lang w:val="en-US"/>
    </w:rPr>
  </w:style>
  <w:style w:type="paragraph" w:customStyle="1" w:styleId="EndNoteBibliography">
    <w:name w:val="EndNote Bibliography"/>
    <w:basedOn w:val="Normal"/>
    <w:link w:val="EndNoteBibliographyCar"/>
    <w:rsid w:val="0002540E"/>
    <w:pPr>
      <w:spacing w:line="240" w:lineRule="auto"/>
      <w:jc w:val="both"/>
    </w:pPr>
    <w:rPr>
      <w:rFonts w:cs="Calibri"/>
      <w:noProof/>
      <w:lang w:val="en-US"/>
    </w:rPr>
  </w:style>
  <w:style w:type="character" w:customStyle="1" w:styleId="EndNoteBibliographyCar">
    <w:name w:val="EndNote Bibliography Car"/>
    <w:basedOn w:val="Fuentedeprrafopredeter"/>
    <w:link w:val="EndNoteBibliography"/>
    <w:rsid w:val="0002540E"/>
    <w:rPr>
      <w:rFonts w:ascii="Calibri" w:eastAsia="Calibri" w:hAnsi="Calibri" w:cs="Calibri"/>
      <w:noProof/>
      <w:lang w:val="en-US"/>
    </w:rPr>
  </w:style>
  <w:style w:type="character" w:styleId="Hipervnculo">
    <w:name w:val="Hyperlink"/>
    <w:basedOn w:val="Fuentedeprrafopredeter"/>
    <w:uiPriority w:val="99"/>
    <w:unhideWhenUsed/>
    <w:rsid w:val="0002540E"/>
    <w:rPr>
      <w:color w:val="0563C1" w:themeColor="hyperlink"/>
      <w:u w:val="single"/>
    </w:rPr>
  </w:style>
  <w:style w:type="paragraph" w:styleId="HTMLconformatoprevio">
    <w:name w:val="HTML Preformatted"/>
    <w:basedOn w:val="Normal"/>
    <w:link w:val="HTMLconformatoprevioCar"/>
    <w:uiPriority w:val="99"/>
    <w:unhideWhenUsed/>
    <w:rsid w:val="0002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02540E"/>
    <w:rPr>
      <w:rFonts w:ascii="Courier New" w:eastAsia="Times New Roman" w:hAnsi="Courier New" w:cs="Courier New"/>
      <w:sz w:val="20"/>
      <w:szCs w:val="20"/>
      <w:lang w:eastAsia="es-ES"/>
    </w:rPr>
  </w:style>
  <w:style w:type="character" w:customStyle="1" w:styleId="tw-bilingual-translation">
    <w:name w:val="tw-bilingual-translation"/>
    <w:basedOn w:val="Fuentedeprrafopredeter"/>
    <w:rsid w:val="0002540E"/>
  </w:style>
  <w:style w:type="table" w:styleId="Tablaconcuadrcula">
    <w:name w:val="Table Grid"/>
    <w:basedOn w:val="Tablanormal"/>
    <w:uiPriority w:val="39"/>
    <w:rsid w:val="00F43C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43CB4"/>
    <w:rPr>
      <w:sz w:val="16"/>
      <w:szCs w:val="16"/>
    </w:rPr>
  </w:style>
  <w:style w:type="paragraph" w:styleId="Textocomentario">
    <w:name w:val="annotation text"/>
    <w:basedOn w:val="Normal"/>
    <w:link w:val="TextocomentarioCar"/>
    <w:uiPriority w:val="99"/>
    <w:semiHidden/>
    <w:unhideWhenUsed/>
    <w:rsid w:val="00F43C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3CB4"/>
    <w:rPr>
      <w:rFonts w:ascii="Calibri" w:eastAsia="Calibri" w:hAnsi="Calibri" w:cs="Times New Roman"/>
      <w:sz w:val="20"/>
      <w:szCs w:val="20"/>
      <w:lang w:val="es-ES_tradnl"/>
    </w:rPr>
  </w:style>
  <w:style w:type="paragraph" w:styleId="Encabezado">
    <w:name w:val="header"/>
    <w:basedOn w:val="Normal"/>
    <w:link w:val="EncabezadoCar"/>
    <w:uiPriority w:val="99"/>
    <w:unhideWhenUsed/>
    <w:rsid w:val="000626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61C"/>
    <w:rPr>
      <w:rFonts w:ascii="Calibri" w:eastAsia="Calibri" w:hAnsi="Calibri" w:cs="Times New Roman"/>
      <w:lang w:val="es-ES_tradnl"/>
    </w:rPr>
  </w:style>
  <w:style w:type="paragraph" w:styleId="Asuntodelcomentario">
    <w:name w:val="annotation subject"/>
    <w:basedOn w:val="Textocomentario"/>
    <w:next w:val="Textocomentario"/>
    <w:link w:val="AsuntodelcomentarioCar"/>
    <w:uiPriority w:val="99"/>
    <w:semiHidden/>
    <w:unhideWhenUsed/>
    <w:rsid w:val="00520EC4"/>
    <w:rPr>
      <w:b/>
      <w:bCs/>
    </w:rPr>
  </w:style>
  <w:style w:type="character" w:customStyle="1" w:styleId="AsuntodelcomentarioCar">
    <w:name w:val="Asunto del comentario Car"/>
    <w:basedOn w:val="TextocomentarioCar"/>
    <w:link w:val="Asuntodelcomentario"/>
    <w:uiPriority w:val="99"/>
    <w:semiHidden/>
    <w:rsid w:val="00520EC4"/>
    <w:rPr>
      <w:rFonts w:ascii="Calibri" w:eastAsia="Calibri" w:hAnsi="Calibri"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71729">
      <w:bodyDiv w:val="1"/>
      <w:marLeft w:val="0"/>
      <w:marRight w:val="0"/>
      <w:marTop w:val="0"/>
      <w:marBottom w:val="0"/>
      <w:divBdr>
        <w:top w:val="none" w:sz="0" w:space="0" w:color="auto"/>
        <w:left w:val="none" w:sz="0" w:space="0" w:color="auto"/>
        <w:bottom w:val="none" w:sz="0" w:space="0" w:color="auto"/>
        <w:right w:val="none" w:sz="0" w:space="0" w:color="auto"/>
      </w:divBdr>
    </w:div>
    <w:div w:id="877399418">
      <w:bodyDiv w:val="1"/>
      <w:marLeft w:val="0"/>
      <w:marRight w:val="0"/>
      <w:marTop w:val="0"/>
      <w:marBottom w:val="0"/>
      <w:divBdr>
        <w:top w:val="none" w:sz="0" w:space="0" w:color="auto"/>
        <w:left w:val="none" w:sz="0" w:space="0" w:color="auto"/>
        <w:bottom w:val="none" w:sz="0" w:space="0" w:color="auto"/>
        <w:right w:val="none" w:sz="0" w:space="0" w:color="auto"/>
      </w:divBdr>
      <w:divsChild>
        <w:div w:id="1478763230">
          <w:marLeft w:val="0"/>
          <w:marRight w:val="0"/>
          <w:marTop w:val="0"/>
          <w:marBottom w:val="0"/>
          <w:divBdr>
            <w:top w:val="none" w:sz="0" w:space="0" w:color="auto"/>
            <w:left w:val="none" w:sz="0" w:space="0" w:color="auto"/>
            <w:bottom w:val="none" w:sz="0" w:space="0" w:color="auto"/>
            <w:right w:val="none" w:sz="0" w:space="0" w:color="auto"/>
          </w:divBdr>
          <w:divsChild>
            <w:div w:id="632054586">
              <w:marLeft w:val="0"/>
              <w:marRight w:val="0"/>
              <w:marTop w:val="0"/>
              <w:marBottom w:val="0"/>
              <w:divBdr>
                <w:top w:val="none" w:sz="0" w:space="0" w:color="auto"/>
                <w:left w:val="none" w:sz="0" w:space="0" w:color="auto"/>
                <w:bottom w:val="none" w:sz="0" w:space="0" w:color="auto"/>
                <w:right w:val="none" w:sz="0" w:space="0" w:color="auto"/>
              </w:divBdr>
              <w:divsChild>
                <w:div w:id="7721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5601">
      <w:bodyDiv w:val="1"/>
      <w:marLeft w:val="0"/>
      <w:marRight w:val="0"/>
      <w:marTop w:val="0"/>
      <w:marBottom w:val="0"/>
      <w:divBdr>
        <w:top w:val="none" w:sz="0" w:space="0" w:color="auto"/>
        <w:left w:val="none" w:sz="0" w:space="0" w:color="auto"/>
        <w:bottom w:val="none" w:sz="0" w:space="0" w:color="auto"/>
        <w:right w:val="none" w:sz="0" w:space="0" w:color="auto"/>
      </w:divBdr>
      <w:divsChild>
        <w:div w:id="1983805404">
          <w:marLeft w:val="0"/>
          <w:marRight w:val="0"/>
          <w:marTop w:val="0"/>
          <w:marBottom w:val="0"/>
          <w:divBdr>
            <w:top w:val="none" w:sz="0" w:space="0" w:color="auto"/>
            <w:left w:val="none" w:sz="0" w:space="0" w:color="auto"/>
            <w:bottom w:val="none" w:sz="0" w:space="0" w:color="auto"/>
            <w:right w:val="none" w:sz="0" w:space="0" w:color="auto"/>
          </w:divBdr>
          <w:divsChild>
            <w:div w:id="8698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Adriam Humberto Alé García</dc:creator>
  <cp:lastModifiedBy>Usuario de Windows</cp:lastModifiedBy>
  <cp:revision>2</cp:revision>
  <dcterms:created xsi:type="dcterms:W3CDTF">2019-04-09T06:28:00Z</dcterms:created>
  <dcterms:modified xsi:type="dcterms:W3CDTF">2019-04-09T06:28:00Z</dcterms:modified>
</cp:coreProperties>
</file>