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F2D4" w14:textId="77777777" w:rsidR="00F82E7B" w:rsidRDefault="00F82E7B" w:rsidP="00B3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EVALUACIÓN DE EXTRACTOS DE </w:t>
      </w:r>
      <w:proofErr w:type="spellStart"/>
      <w:r w:rsidR="00387AFF">
        <w:rPr>
          <w:rFonts w:ascii="Times New Roman" w:hAnsi="Times New Roman" w:cs="Times New Roman"/>
          <w:i/>
          <w:sz w:val="24"/>
          <w:szCs w:val="24"/>
        </w:rPr>
        <w:t>C</w:t>
      </w:r>
      <w:r w:rsidR="00387AFF" w:rsidRPr="00F82E7B">
        <w:rPr>
          <w:rFonts w:ascii="Times New Roman" w:hAnsi="Times New Roman" w:cs="Times New Roman"/>
          <w:i/>
          <w:sz w:val="24"/>
          <w:szCs w:val="24"/>
        </w:rPr>
        <w:t>yperus</w:t>
      </w:r>
      <w:proofErr w:type="spellEnd"/>
      <w:r w:rsidR="00387AFF" w:rsidRPr="00F82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7AFF" w:rsidRPr="00F82E7B">
        <w:rPr>
          <w:rFonts w:ascii="Times New Roman" w:hAnsi="Times New Roman" w:cs="Times New Roman"/>
          <w:i/>
          <w:sz w:val="24"/>
          <w:szCs w:val="24"/>
        </w:rPr>
        <w:t>rothundus</w:t>
      </w:r>
      <w:proofErr w:type="spellEnd"/>
      <w:r w:rsidR="00387AFF">
        <w:rPr>
          <w:rFonts w:ascii="Times New Roman" w:hAnsi="Times New Roman" w:cs="Times New Roman"/>
          <w:sz w:val="24"/>
          <w:szCs w:val="24"/>
        </w:rPr>
        <w:t xml:space="preserve"> EN LA PROPAGACIÓN CLONAL DE </w:t>
      </w:r>
      <w:r w:rsidRPr="007E6947">
        <w:rPr>
          <w:rFonts w:ascii="Times New Roman" w:hAnsi="Times New Roman" w:cs="Times New Roman"/>
          <w:i/>
          <w:sz w:val="24"/>
          <w:szCs w:val="24"/>
        </w:rPr>
        <w:t>S</w:t>
      </w:r>
      <w:r w:rsidR="00387AFF" w:rsidRPr="007E6947">
        <w:rPr>
          <w:rFonts w:ascii="Times New Roman" w:hAnsi="Times New Roman" w:cs="Times New Roman"/>
          <w:i/>
          <w:sz w:val="24"/>
          <w:szCs w:val="24"/>
        </w:rPr>
        <w:t>tevia</w:t>
      </w:r>
      <w:r w:rsidRPr="007E6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AFF" w:rsidRPr="007E6947">
        <w:rPr>
          <w:rFonts w:ascii="Times New Roman" w:hAnsi="Times New Roman" w:cs="Times New Roman"/>
          <w:i/>
          <w:sz w:val="24"/>
          <w:szCs w:val="24"/>
        </w:rPr>
        <w:t xml:space="preserve">rebaudiana </w:t>
      </w:r>
      <w:r w:rsidRPr="00564674">
        <w:rPr>
          <w:rFonts w:ascii="Times New Roman" w:hAnsi="Times New Roman" w:cs="Times New Roman"/>
          <w:sz w:val="24"/>
          <w:szCs w:val="24"/>
        </w:rPr>
        <w:t>BERTONI</w:t>
      </w:r>
    </w:p>
    <w:p w14:paraId="08726A4A" w14:textId="77777777" w:rsidR="00BA3B51" w:rsidRDefault="00BA3B51" w:rsidP="00B3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3FFF" w14:textId="2604ADE8" w:rsidR="00387AFF" w:rsidRDefault="00387AFF" w:rsidP="00387AFF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es-PY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Juan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Benítez N.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, </w:t>
      </w:r>
      <w:r w:rsidR="00E96D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Pablo</w:t>
      </w:r>
      <w:r w:rsidR="00E96DEC"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Caballero R</w:t>
      </w:r>
      <w:r w:rsidR="00E96D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.,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Isaura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Cantero </w:t>
      </w:r>
      <w:r w:rsidR="00E96DEC"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García</w:t>
      </w:r>
      <w:r w:rsidR="00E96D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, </w:t>
      </w:r>
      <w:r w:rsidR="00E96DEC" w:rsidRPr="009F6E3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s-PY"/>
        </w:rPr>
        <w:t>Héctor</w:t>
      </w:r>
      <w:r w:rsidRPr="00A87D0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s-PY"/>
        </w:rPr>
        <w:t xml:space="preserve"> D. Nakayama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*</w:t>
      </w:r>
    </w:p>
    <w:p w14:paraId="28F7EC6F" w14:textId="77777777" w:rsidR="00387AFF" w:rsidRPr="00634734" w:rsidRDefault="00387AFF" w:rsidP="00387AFF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</w:pPr>
    </w:p>
    <w:p w14:paraId="4A362D26" w14:textId="77777777" w:rsidR="00387AFF" w:rsidRDefault="00387AFF" w:rsidP="00387AFF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4734">
        <w:rPr>
          <w:rFonts w:ascii="Times New Roman" w:hAnsi="Times New Roman" w:cs="Times New Roman"/>
          <w:sz w:val="24"/>
          <w:szCs w:val="24"/>
        </w:rPr>
        <w:t>Universidad Nacional de Asunción</w:t>
      </w:r>
      <w:r>
        <w:rPr>
          <w:rFonts w:ascii="Times New Roman" w:hAnsi="Times New Roman" w:cs="Times New Roman"/>
          <w:sz w:val="24"/>
          <w:szCs w:val="24"/>
        </w:rPr>
        <w:t xml:space="preserve"> – Dirección General de Investigación Científica y Tecnológica -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</w:t>
      </w:r>
      <w:r w:rsidRPr="00634734">
        <w:rPr>
          <w:rFonts w:ascii="Times New Roman" w:hAnsi="Times New Roman" w:cs="Times New Roman"/>
          <w:sz w:val="24"/>
          <w:szCs w:val="24"/>
        </w:rPr>
        <w:t>Centro Multidisciplinario de Investigaciones Tecnológicas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Laboratorio de Biotecnología.</w:t>
      </w:r>
      <w:r>
        <w:rPr>
          <w:rFonts w:ascii="Times New Roman" w:hAnsi="Times New Roman" w:cs="Times New Roman"/>
          <w:sz w:val="24"/>
          <w:szCs w:val="24"/>
        </w:rPr>
        <w:t xml:space="preserve"> San Lorenzo, Paraguay</w:t>
      </w:r>
    </w:p>
    <w:p w14:paraId="1B6EE7F1" w14:textId="44D20CA7" w:rsidR="00387AFF" w:rsidRDefault="009F6E35" w:rsidP="00387AFF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*</w:t>
      </w:r>
      <w:r w:rsidR="00387AFF">
        <w:rPr>
          <w:rFonts w:ascii="Times New Roman" w:hAnsi="Times New Roman" w:cs="Times New Roman"/>
          <w:sz w:val="24"/>
          <w:szCs w:val="24"/>
        </w:rPr>
        <w:t>E-mail:</w:t>
      </w:r>
      <w:r w:rsidR="00387AFF" w:rsidRPr="0063473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  <w:t xml:space="preserve"> </w:t>
      </w:r>
      <w:r w:rsidR="00387AFF" w:rsidRPr="00A87D0E">
        <w:rPr>
          <w:rFonts w:ascii="Times New Roman" w:eastAsia="Calibri" w:hAnsi="Times New Roman" w:cs="Times New Roman"/>
          <w:bCs/>
          <w:sz w:val="24"/>
          <w:szCs w:val="24"/>
          <w:lang w:eastAsia="es-PY"/>
        </w:rPr>
        <w:t>hnakayama@rec.una.py</w:t>
      </w:r>
      <w:r w:rsidR="00387AFF" w:rsidRPr="0063473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  <w:t xml:space="preserve"> </w:t>
      </w:r>
    </w:p>
    <w:p w14:paraId="08C4D9ED" w14:textId="77777777" w:rsidR="002C6CA0" w:rsidRDefault="002C6CA0" w:rsidP="00B3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9169E" w14:textId="6F4638A2" w:rsidR="0097076C" w:rsidRDefault="001F7F1D" w:rsidP="0097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387AFF">
        <w:rPr>
          <w:rFonts w:ascii="Times New Roman" w:hAnsi="Times New Roman" w:cs="Times New Roman"/>
          <w:sz w:val="24"/>
          <w:szCs w:val="24"/>
        </w:rPr>
        <w:t>ka'a</w:t>
      </w:r>
      <w:proofErr w:type="spellEnd"/>
      <w:r w:rsidR="00387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FF">
        <w:rPr>
          <w:rFonts w:ascii="Times New Roman" w:hAnsi="Times New Roman" w:cs="Times New Roman"/>
          <w:sz w:val="24"/>
          <w:szCs w:val="24"/>
        </w:rPr>
        <w:t>h</w:t>
      </w:r>
      <w:r w:rsidRPr="00B34995">
        <w:rPr>
          <w:rFonts w:ascii="Times New Roman" w:hAnsi="Times New Roman" w:cs="Times New Roman"/>
          <w:sz w:val="24"/>
          <w:szCs w:val="24"/>
        </w:rPr>
        <w:t>e'</w:t>
      </w:r>
      <w:r w:rsidR="00387AFF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B34995">
        <w:rPr>
          <w:rFonts w:ascii="Times New Roman" w:hAnsi="Times New Roman" w:cs="Times New Roman"/>
          <w:sz w:val="24"/>
          <w:szCs w:val="24"/>
        </w:rPr>
        <w:t xml:space="preserve"> (</w:t>
      </w:r>
      <w:r w:rsidRPr="007E6947">
        <w:rPr>
          <w:rFonts w:ascii="Times New Roman" w:hAnsi="Times New Roman" w:cs="Times New Roman"/>
          <w:i/>
          <w:sz w:val="24"/>
          <w:szCs w:val="24"/>
        </w:rPr>
        <w:t xml:space="preserve">Stevia rebaudiana </w:t>
      </w:r>
      <w:r w:rsidRPr="00564674">
        <w:rPr>
          <w:rFonts w:ascii="Times New Roman" w:hAnsi="Times New Roman" w:cs="Times New Roman"/>
          <w:sz w:val="24"/>
          <w:szCs w:val="24"/>
        </w:rPr>
        <w:t>Bertoni</w:t>
      </w:r>
      <w:r w:rsidRPr="00B349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es </w:t>
      </w:r>
      <w:r w:rsidR="00A51B2C">
        <w:rPr>
          <w:rFonts w:ascii="Times New Roman" w:hAnsi="Times New Roman" w:cs="Times New Roman"/>
          <w:sz w:val="24"/>
          <w:szCs w:val="24"/>
        </w:rPr>
        <w:t>un cultivo</w:t>
      </w:r>
      <w:r w:rsidR="00697A11">
        <w:rPr>
          <w:rFonts w:ascii="Times New Roman" w:hAnsi="Times New Roman" w:cs="Times New Roman"/>
          <w:sz w:val="24"/>
          <w:szCs w:val="24"/>
        </w:rPr>
        <w:t xml:space="preserve"> de importancia </w:t>
      </w:r>
      <w:r w:rsidR="00564674">
        <w:rPr>
          <w:rFonts w:ascii="Times New Roman" w:hAnsi="Times New Roman" w:cs="Times New Roman"/>
          <w:sz w:val="24"/>
          <w:szCs w:val="24"/>
        </w:rPr>
        <w:t>económica</w:t>
      </w:r>
      <w:r w:rsidR="00697A11">
        <w:rPr>
          <w:rFonts w:ascii="Times New Roman" w:hAnsi="Times New Roman" w:cs="Times New Roman"/>
          <w:sz w:val="24"/>
          <w:szCs w:val="24"/>
        </w:rPr>
        <w:t xml:space="preserve"> </w:t>
      </w:r>
      <w:r w:rsidR="00387AFF">
        <w:rPr>
          <w:rFonts w:ascii="Times New Roman" w:hAnsi="Times New Roman" w:cs="Times New Roman"/>
          <w:sz w:val="24"/>
          <w:szCs w:val="24"/>
        </w:rPr>
        <w:t>a nivel mundial</w:t>
      </w:r>
      <w:r w:rsidR="00AE41EA">
        <w:rPr>
          <w:rFonts w:ascii="Times New Roman" w:hAnsi="Times New Roman" w:cs="Times New Roman"/>
          <w:sz w:val="24"/>
          <w:szCs w:val="24"/>
        </w:rPr>
        <w:t xml:space="preserve"> </w:t>
      </w:r>
      <w:r w:rsidR="00264365">
        <w:rPr>
          <w:rFonts w:ascii="Times New Roman" w:hAnsi="Times New Roman" w:cs="Times New Roman"/>
          <w:sz w:val="24"/>
          <w:szCs w:val="24"/>
        </w:rPr>
        <w:t>debido</w:t>
      </w:r>
      <w:r w:rsidR="00AE41EA">
        <w:rPr>
          <w:rFonts w:ascii="Times New Roman" w:hAnsi="Times New Roman" w:cs="Times New Roman"/>
          <w:sz w:val="24"/>
          <w:szCs w:val="24"/>
        </w:rPr>
        <w:t xml:space="preserve"> a su propiedad </w:t>
      </w:r>
      <w:r w:rsidR="00E32939">
        <w:rPr>
          <w:rFonts w:ascii="Times New Roman" w:hAnsi="Times New Roman" w:cs="Times New Roman"/>
          <w:sz w:val="24"/>
          <w:szCs w:val="24"/>
        </w:rPr>
        <w:t>endulzante</w:t>
      </w:r>
      <w:r w:rsidR="00AE41EA">
        <w:rPr>
          <w:rFonts w:ascii="Times New Roman" w:hAnsi="Times New Roman" w:cs="Times New Roman"/>
          <w:sz w:val="24"/>
          <w:szCs w:val="24"/>
        </w:rPr>
        <w:t xml:space="preserve"> natural</w:t>
      </w:r>
      <w:r w:rsidR="00912A17">
        <w:rPr>
          <w:rFonts w:ascii="Times New Roman" w:hAnsi="Times New Roman" w:cs="Times New Roman"/>
          <w:sz w:val="24"/>
          <w:szCs w:val="24"/>
        </w:rPr>
        <w:t>.</w:t>
      </w:r>
      <w:r w:rsidR="004E05C7">
        <w:rPr>
          <w:rFonts w:ascii="Times New Roman" w:hAnsi="Times New Roman" w:cs="Times New Roman"/>
          <w:sz w:val="24"/>
          <w:szCs w:val="24"/>
        </w:rPr>
        <w:t xml:space="preserve"> </w:t>
      </w:r>
      <w:r w:rsidR="00564674">
        <w:rPr>
          <w:rFonts w:ascii="Times New Roman" w:hAnsi="Times New Roman" w:cs="Times New Roman"/>
          <w:sz w:val="24"/>
          <w:szCs w:val="24"/>
        </w:rPr>
        <w:t xml:space="preserve">Para una buena producción, es importante </w:t>
      </w:r>
      <w:r w:rsidR="00161D43">
        <w:rPr>
          <w:rFonts w:ascii="Times New Roman" w:hAnsi="Times New Roman" w:cs="Times New Roman"/>
          <w:sz w:val="24"/>
          <w:szCs w:val="24"/>
        </w:rPr>
        <w:t xml:space="preserve">evaluar </w:t>
      </w:r>
      <w:r w:rsidR="00564674">
        <w:rPr>
          <w:rFonts w:ascii="Times New Roman" w:hAnsi="Times New Roman" w:cs="Times New Roman"/>
          <w:sz w:val="24"/>
          <w:szCs w:val="24"/>
        </w:rPr>
        <w:t xml:space="preserve">nuevas técnicas </w:t>
      </w:r>
      <w:r w:rsidR="002D00F4">
        <w:rPr>
          <w:rFonts w:ascii="Times New Roman" w:hAnsi="Times New Roman" w:cs="Times New Roman"/>
          <w:sz w:val="24"/>
          <w:szCs w:val="24"/>
        </w:rPr>
        <w:t xml:space="preserve">de propagación </w:t>
      </w:r>
      <w:r w:rsidR="00A0501C">
        <w:rPr>
          <w:rFonts w:ascii="Times New Roman" w:hAnsi="Times New Roman" w:cs="Times New Roman"/>
          <w:sz w:val="24"/>
          <w:szCs w:val="24"/>
        </w:rPr>
        <w:t>para la</w:t>
      </w:r>
      <w:r w:rsidR="00564674">
        <w:rPr>
          <w:rFonts w:ascii="Times New Roman" w:hAnsi="Times New Roman" w:cs="Times New Roman"/>
          <w:sz w:val="24"/>
          <w:szCs w:val="24"/>
        </w:rPr>
        <w:t xml:space="preserve"> obtención de plantas</w:t>
      </w:r>
      <w:r w:rsidR="00264365">
        <w:rPr>
          <w:rFonts w:ascii="Times New Roman" w:hAnsi="Times New Roman" w:cs="Times New Roman"/>
          <w:sz w:val="24"/>
          <w:szCs w:val="24"/>
        </w:rPr>
        <w:t xml:space="preserve"> de calidad</w:t>
      </w:r>
      <w:r w:rsidR="00F66618">
        <w:rPr>
          <w:rFonts w:ascii="Times New Roman" w:hAnsi="Times New Roman" w:cs="Times New Roman"/>
          <w:sz w:val="24"/>
          <w:szCs w:val="24"/>
        </w:rPr>
        <w:t>,</w:t>
      </w:r>
      <w:r w:rsidR="00564674">
        <w:rPr>
          <w:rFonts w:ascii="Times New Roman" w:hAnsi="Times New Roman" w:cs="Times New Roman"/>
          <w:sz w:val="24"/>
          <w:szCs w:val="24"/>
        </w:rPr>
        <w:t xml:space="preserve"> </w:t>
      </w:r>
      <w:r w:rsidR="007479D9">
        <w:rPr>
          <w:rFonts w:ascii="Times New Roman" w:hAnsi="Times New Roman" w:cs="Times New Roman"/>
          <w:sz w:val="24"/>
          <w:szCs w:val="24"/>
        </w:rPr>
        <w:t>además de reducir los costos de producción</w:t>
      </w:r>
      <w:r w:rsidR="00564674">
        <w:rPr>
          <w:rFonts w:ascii="Times New Roman" w:hAnsi="Times New Roman" w:cs="Times New Roman"/>
          <w:sz w:val="24"/>
          <w:szCs w:val="24"/>
        </w:rPr>
        <w:t>. Con</w:t>
      </w:r>
      <w:r w:rsidR="00B34995" w:rsidRPr="00B34995">
        <w:rPr>
          <w:rFonts w:ascii="Times New Roman" w:hAnsi="Times New Roman" w:cs="Times New Roman"/>
          <w:sz w:val="24"/>
          <w:szCs w:val="24"/>
        </w:rPr>
        <w:t xml:space="preserve"> el fin de evaluar el efecto </w:t>
      </w:r>
      <w:proofErr w:type="spellStart"/>
      <w:r w:rsidR="00B34995" w:rsidRPr="00B34995">
        <w:rPr>
          <w:rFonts w:ascii="Times New Roman" w:hAnsi="Times New Roman" w:cs="Times New Roman"/>
          <w:sz w:val="24"/>
          <w:szCs w:val="24"/>
        </w:rPr>
        <w:t>enraizado</w:t>
      </w:r>
      <w:r w:rsidR="00B349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4995" w:rsidRPr="00B34995">
        <w:rPr>
          <w:rFonts w:ascii="Times New Roman" w:hAnsi="Times New Roman" w:cs="Times New Roman"/>
          <w:sz w:val="24"/>
          <w:szCs w:val="24"/>
        </w:rPr>
        <w:t xml:space="preserve"> de los extractos de </w:t>
      </w:r>
      <w:proofErr w:type="spellStart"/>
      <w:r w:rsidR="00B34995" w:rsidRPr="00B34995">
        <w:rPr>
          <w:rFonts w:ascii="Times New Roman" w:hAnsi="Times New Roman" w:cs="Times New Roman"/>
          <w:i/>
          <w:sz w:val="24"/>
          <w:szCs w:val="24"/>
        </w:rPr>
        <w:t>Cyperus</w:t>
      </w:r>
      <w:proofErr w:type="spellEnd"/>
      <w:r w:rsidR="00B34995" w:rsidRPr="00B349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47" w:rsidRPr="000C3647">
        <w:rPr>
          <w:rFonts w:ascii="Times New Roman" w:hAnsi="Times New Roman" w:cs="Times New Roman"/>
          <w:i/>
          <w:sz w:val="24"/>
          <w:szCs w:val="24"/>
        </w:rPr>
        <w:t>rothundus</w:t>
      </w:r>
      <w:proofErr w:type="spellEnd"/>
      <w:r w:rsidR="000C3647">
        <w:rPr>
          <w:rFonts w:ascii="Times New Roman" w:hAnsi="Times New Roman" w:cs="Times New Roman"/>
          <w:sz w:val="24"/>
          <w:szCs w:val="24"/>
        </w:rPr>
        <w:t xml:space="preserve"> </w:t>
      </w:r>
      <w:r w:rsidR="00B34995" w:rsidRPr="00B34995">
        <w:rPr>
          <w:rFonts w:ascii="Times New Roman" w:hAnsi="Times New Roman" w:cs="Times New Roman"/>
          <w:sz w:val="24"/>
          <w:szCs w:val="24"/>
        </w:rPr>
        <w:t xml:space="preserve">en </w:t>
      </w:r>
      <w:r w:rsidR="00A0501C">
        <w:rPr>
          <w:rFonts w:ascii="Times New Roman" w:hAnsi="Times New Roman" w:cs="Times New Roman"/>
          <w:sz w:val="24"/>
          <w:szCs w:val="24"/>
        </w:rPr>
        <w:t>esquejes</w:t>
      </w:r>
      <w:r w:rsidR="00B34995" w:rsidRPr="00B349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4995" w:rsidRPr="00B34995">
        <w:rPr>
          <w:rFonts w:ascii="Times New Roman" w:hAnsi="Times New Roman" w:cs="Times New Roman"/>
          <w:sz w:val="24"/>
          <w:szCs w:val="24"/>
        </w:rPr>
        <w:t>ka'a</w:t>
      </w:r>
      <w:proofErr w:type="spellEnd"/>
      <w:r w:rsidR="00B34995" w:rsidRPr="00B3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FF">
        <w:rPr>
          <w:rFonts w:ascii="Times New Roman" w:hAnsi="Times New Roman" w:cs="Times New Roman"/>
          <w:sz w:val="24"/>
          <w:szCs w:val="24"/>
        </w:rPr>
        <w:t>h</w:t>
      </w:r>
      <w:r w:rsidR="00387AFF" w:rsidRPr="00B34995">
        <w:rPr>
          <w:rFonts w:ascii="Times New Roman" w:hAnsi="Times New Roman" w:cs="Times New Roman"/>
          <w:sz w:val="24"/>
          <w:szCs w:val="24"/>
        </w:rPr>
        <w:t>e'</w:t>
      </w:r>
      <w:r w:rsidR="00387AFF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564674">
        <w:rPr>
          <w:rFonts w:ascii="Times New Roman" w:hAnsi="Times New Roman" w:cs="Times New Roman"/>
          <w:sz w:val="24"/>
          <w:szCs w:val="24"/>
        </w:rPr>
        <w:t xml:space="preserve">, </w:t>
      </w:r>
      <w:r w:rsidR="00B34995">
        <w:rPr>
          <w:rFonts w:ascii="Times New Roman" w:hAnsi="Times New Roman" w:cs="Times New Roman"/>
          <w:sz w:val="24"/>
          <w:szCs w:val="24"/>
        </w:rPr>
        <w:t xml:space="preserve">se realizó un experimento </w:t>
      </w:r>
      <w:r w:rsidR="00264365">
        <w:rPr>
          <w:rFonts w:ascii="Times New Roman" w:hAnsi="Times New Roman" w:cs="Times New Roman"/>
          <w:sz w:val="24"/>
          <w:szCs w:val="24"/>
        </w:rPr>
        <w:t>en el</w:t>
      </w:r>
      <w:r w:rsidR="00B34995">
        <w:rPr>
          <w:rFonts w:ascii="Times New Roman" w:hAnsi="Times New Roman" w:cs="Times New Roman"/>
          <w:sz w:val="24"/>
          <w:szCs w:val="24"/>
        </w:rPr>
        <w:t xml:space="preserve"> Centro Multidisciplinario de Investigaciones Tecnológicas (CEMIT–UNA)</w:t>
      </w:r>
      <w:r w:rsidR="001356F0">
        <w:rPr>
          <w:rFonts w:ascii="Times New Roman" w:hAnsi="Times New Roman" w:cs="Times New Roman"/>
          <w:sz w:val="24"/>
          <w:szCs w:val="24"/>
        </w:rPr>
        <w:t xml:space="preserve"> </w:t>
      </w:r>
      <w:r w:rsidR="00B34995">
        <w:rPr>
          <w:rFonts w:ascii="Times New Roman" w:hAnsi="Times New Roman" w:cs="Times New Roman"/>
          <w:sz w:val="24"/>
          <w:szCs w:val="24"/>
        </w:rPr>
        <w:t>durante los meses de marzo y abril de 2019. Fueron utilizad</w:t>
      </w:r>
      <w:r w:rsidR="00294E3F">
        <w:rPr>
          <w:rFonts w:ascii="Times New Roman" w:hAnsi="Times New Roman" w:cs="Times New Roman"/>
          <w:sz w:val="24"/>
          <w:szCs w:val="24"/>
        </w:rPr>
        <w:t>o</w:t>
      </w:r>
      <w:r w:rsidR="00B34995">
        <w:rPr>
          <w:rFonts w:ascii="Times New Roman" w:hAnsi="Times New Roman" w:cs="Times New Roman"/>
          <w:sz w:val="24"/>
          <w:szCs w:val="24"/>
        </w:rPr>
        <w:t xml:space="preserve">s </w:t>
      </w:r>
      <w:r w:rsidR="00564674">
        <w:rPr>
          <w:rFonts w:ascii="Times New Roman" w:hAnsi="Times New Roman" w:cs="Times New Roman"/>
          <w:sz w:val="24"/>
          <w:szCs w:val="24"/>
        </w:rPr>
        <w:t>esquejes de</w:t>
      </w:r>
      <w:r w:rsidR="00B3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4" w:rsidRPr="00564674">
        <w:rPr>
          <w:rFonts w:ascii="Times New Roman" w:hAnsi="Times New Roman" w:cs="Times New Roman"/>
          <w:sz w:val="24"/>
          <w:szCs w:val="24"/>
        </w:rPr>
        <w:t>ka'a</w:t>
      </w:r>
      <w:proofErr w:type="spellEnd"/>
      <w:r w:rsidR="00564674" w:rsidRPr="0056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FF">
        <w:rPr>
          <w:rFonts w:ascii="Times New Roman" w:hAnsi="Times New Roman" w:cs="Times New Roman"/>
          <w:sz w:val="24"/>
          <w:szCs w:val="24"/>
        </w:rPr>
        <w:t>h</w:t>
      </w:r>
      <w:r w:rsidR="00387AFF" w:rsidRPr="00B34995">
        <w:rPr>
          <w:rFonts w:ascii="Times New Roman" w:hAnsi="Times New Roman" w:cs="Times New Roman"/>
          <w:sz w:val="24"/>
          <w:szCs w:val="24"/>
        </w:rPr>
        <w:t>e'</w:t>
      </w:r>
      <w:r w:rsidR="00387AFF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264365">
        <w:rPr>
          <w:rFonts w:ascii="Times New Roman" w:hAnsi="Times New Roman" w:cs="Times New Roman"/>
          <w:sz w:val="24"/>
          <w:szCs w:val="24"/>
        </w:rPr>
        <w:t xml:space="preserve">, que </w:t>
      </w:r>
      <w:r w:rsidR="00B34995">
        <w:rPr>
          <w:rFonts w:ascii="Times New Roman" w:hAnsi="Times New Roman" w:cs="Times New Roman"/>
          <w:sz w:val="24"/>
          <w:szCs w:val="24"/>
        </w:rPr>
        <w:t xml:space="preserve">recibieron los tratamientos: 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>T</w:t>
      </w:r>
      <w:r w:rsidR="00387AFF" w:rsidRPr="00A87D0E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387AFF">
        <w:rPr>
          <w:rFonts w:ascii="Times New Roman" w:eastAsia="Calibri" w:hAnsi="Times New Roman" w:cs="Times New Roman"/>
          <w:sz w:val="24"/>
          <w:szCs w:val="24"/>
        </w:rPr>
        <w:t>: Agua destilada,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387AFF" w:rsidRPr="00A87D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387AFF">
        <w:rPr>
          <w:rFonts w:ascii="Times New Roman" w:eastAsia="Calibri" w:hAnsi="Times New Roman" w:cs="Times New Roman"/>
          <w:sz w:val="24"/>
          <w:szCs w:val="24"/>
        </w:rPr>
        <w:t>: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Extracto de raíz</w:t>
      </w:r>
      <w:r w:rsidR="00387AFF" w:rsidRPr="00634734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>Cyperus</w:t>
      </w:r>
      <w:proofErr w:type="spellEnd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>rotundus</w:t>
      </w:r>
      <w:proofErr w:type="spellEnd"/>
      <w:r w:rsidR="00387AFF" w:rsidRPr="00634734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87AFF" w:rsidRPr="006347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7AFF">
        <w:rPr>
          <w:rFonts w:ascii="Times New Roman" w:eastAsia="Calibri" w:hAnsi="Times New Roman" w:cs="Times New Roman"/>
          <w:sz w:val="24"/>
          <w:szCs w:val="24"/>
        </w:rPr>
        <w:t xml:space="preserve"> al 75%,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387AFF" w:rsidRPr="00A87D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87AFF">
        <w:rPr>
          <w:rFonts w:ascii="Times New Roman" w:eastAsia="Calibri" w:hAnsi="Times New Roman" w:cs="Times New Roman"/>
          <w:sz w:val="24"/>
          <w:szCs w:val="24"/>
        </w:rPr>
        <w:t>: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Extracto de hoja</w:t>
      </w:r>
      <w:r w:rsidR="00387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AFF" w:rsidRPr="00634734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spellStart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>Cyperus</w:t>
      </w:r>
      <w:proofErr w:type="spellEnd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FF" w:rsidRPr="00FC0D82">
        <w:rPr>
          <w:rStyle w:val="fontstyle01"/>
          <w:rFonts w:ascii="Times New Roman" w:hAnsi="Times New Roman" w:cs="Times New Roman"/>
          <w:sz w:val="24"/>
          <w:szCs w:val="24"/>
        </w:rPr>
        <w:t>rotundus</w:t>
      </w:r>
      <w:proofErr w:type="spellEnd"/>
      <w:r w:rsidR="00387AFF" w:rsidRPr="00634734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87AFF" w:rsidRPr="006347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7AFF">
        <w:rPr>
          <w:rFonts w:ascii="Times New Roman" w:eastAsia="Calibri" w:hAnsi="Times New Roman" w:cs="Times New Roman"/>
          <w:sz w:val="24"/>
          <w:szCs w:val="24"/>
        </w:rPr>
        <w:t>al 75%,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387AFF" w:rsidRPr="00A87D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387AFF">
        <w:rPr>
          <w:rFonts w:ascii="Times New Roman" w:eastAsia="Calibri" w:hAnsi="Times New Roman" w:cs="Times New Roman"/>
          <w:sz w:val="24"/>
          <w:szCs w:val="24"/>
        </w:rPr>
        <w:t>:</w:t>
      </w:r>
      <w:r w:rsidR="00387AFF" w:rsidRPr="00FC0D82">
        <w:rPr>
          <w:rFonts w:ascii="Times New Roman" w:eastAsia="Calibri" w:hAnsi="Times New Roman" w:cs="Times New Roman"/>
          <w:sz w:val="24"/>
          <w:szCs w:val="24"/>
        </w:rPr>
        <w:t xml:space="preserve"> Hormona AIB</w:t>
      </w:r>
      <w:r w:rsidR="00CE2D98">
        <w:rPr>
          <w:rFonts w:ascii="Times New Roman" w:hAnsi="Times New Roman" w:cs="Times New Roman"/>
          <w:sz w:val="24"/>
          <w:szCs w:val="24"/>
        </w:rPr>
        <w:t xml:space="preserve"> (1000 ppm)</w:t>
      </w:r>
      <w:r w:rsidR="00B34995">
        <w:rPr>
          <w:rFonts w:ascii="Times New Roman" w:hAnsi="Times New Roman" w:cs="Times New Roman"/>
          <w:sz w:val="24"/>
          <w:szCs w:val="24"/>
        </w:rPr>
        <w:t>. El diseño utilizado fue completamente al azar, con 5 repeticiones, compuesta</w:t>
      </w:r>
      <w:r w:rsidR="002C66E7">
        <w:rPr>
          <w:rFonts w:ascii="Times New Roman" w:hAnsi="Times New Roman" w:cs="Times New Roman"/>
          <w:sz w:val="24"/>
          <w:szCs w:val="24"/>
        </w:rPr>
        <w:t>s</w:t>
      </w:r>
      <w:r w:rsidR="00B34995">
        <w:rPr>
          <w:rFonts w:ascii="Times New Roman" w:hAnsi="Times New Roman" w:cs="Times New Roman"/>
          <w:sz w:val="24"/>
          <w:szCs w:val="24"/>
        </w:rPr>
        <w:t xml:space="preserve"> por 4 plantas, totalizando 20 plantas por tratamiento.</w:t>
      </w:r>
      <w:r w:rsidR="004E05C7">
        <w:rPr>
          <w:rFonts w:ascii="Times New Roman" w:hAnsi="Times New Roman" w:cs="Times New Roman"/>
          <w:sz w:val="24"/>
          <w:szCs w:val="24"/>
        </w:rPr>
        <w:t xml:space="preserve"> </w:t>
      </w:r>
      <w:r w:rsidR="00B34995">
        <w:rPr>
          <w:rFonts w:ascii="Times New Roman" w:hAnsi="Times New Roman" w:cs="Times New Roman"/>
          <w:sz w:val="24"/>
          <w:szCs w:val="24"/>
        </w:rPr>
        <w:t xml:space="preserve">Fueron evaluados </w:t>
      </w:r>
      <w:r w:rsidR="0097076C">
        <w:rPr>
          <w:rFonts w:ascii="Times New Roman" w:hAnsi="Times New Roman" w:cs="Times New Roman"/>
          <w:sz w:val="24"/>
          <w:szCs w:val="24"/>
        </w:rPr>
        <w:t xml:space="preserve">la </w:t>
      </w:r>
      <w:r w:rsidR="00B34995">
        <w:rPr>
          <w:rFonts w:ascii="Times New Roman" w:hAnsi="Times New Roman" w:cs="Times New Roman"/>
          <w:sz w:val="24"/>
          <w:szCs w:val="24"/>
        </w:rPr>
        <w:t xml:space="preserve">sobrevivencia, altura de planta, promedio de longitud de raíz, número de raíces, peso fresco y peso seco de cada tratamiento. </w:t>
      </w:r>
      <w:r w:rsidR="00C64ADB">
        <w:rPr>
          <w:rFonts w:ascii="Times New Roman" w:hAnsi="Times New Roman"/>
          <w:sz w:val="24"/>
          <w:szCs w:val="24"/>
        </w:rPr>
        <w:t xml:space="preserve">Los resultados fueron sometidos a ANAVA y test de </w:t>
      </w:r>
      <w:proofErr w:type="spellStart"/>
      <w:r w:rsidR="00C64ADB">
        <w:rPr>
          <w:rFonts w:ascii="Times New Roman" w:hAnsi="Times New Roman"/>
          <w:sz w:val="24"/>
          <w:szCs w:val="24"/>
        </w:rPr>
        <w:t>Tukey</w:t>
      </w:r>
      <w:proofErr w:type="spellEnd"/>
      <w:r w:rsidR="00C64ADB">
        <w:rPr>
          <w:rFonts w:ascii="Times New Roman" w:hAnsi="Times New Roman"/>
          <w:sz w:val="24"/>
          <w:szCs w:val="24"/>
        </w:rPr>
        <w:t xml:space="preserve"> al 5% de error</w:t>
      </w:r>
      <w:r w:rsidR="00C64ADB">
        <w:rPr>
          <w:rFonts w:ascii="Times New Roman" w:hAnsi="Times New Roman" w:cs="Times New Roman"/>
          <w:sz w:val="24"/>
          <w:szCs w:val="24"/>
        </w:rPr>
        <w:t xml:space="preserve">. </w:t>
      </w:r>
      <w:r w:rsidR="00A0501C">
        <w:rPr>
          <w:rFonts w:ascii="Times New Roman" w:hAnsi="Times New Roman" w:cs="Times New Roman"/>
          <w:sz w:val="24"/>
          <w:szCs w:val="24"/>
        </w:rPr>
        <w:t xml:space="preserve">No se observaron diferencias significativas en cuanto a la sobrevivencia y altura de las plantas, siendo el </w:t>
      </w:r>
      <w:r w:rsidR="00294E3F">
        <w:rPr>
          <w:rFonts w:ascii="Times New Roman" w:hAnsi="Times New Roman" w:cs="Times New Roman"/>
          <w:sz w:val="24"/>
          <w:szCs w:val="24"/>
        </w:rPr>
        <w:t>T</w:t>
      </w:r>
      <w:r w:rsidR="00294E3F" w:rsidRPr="00387A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94E3F">
        <w:rPr>
          <w:rFonts w:ascii="Times New Roman" w:hAnsi="Times New Roman" w:cs="Times New Roman"/>
          <w:sz w:val="24"/>
          <w:szCs w:val="24"/>
        </w:rPr>
        <w:t xml:space="preserve"> con m</w:t>
      </w:r>
      <w:r w:rsidR="007479D9">
        <w:rPr>
          <w:rFonts w:ascii="Times New Roman" w:hAnsi="Times New Roman" w:cs="Times New Roman"/>
          <w:sz w:val="24"/>
          <w:szCs w:val="24"/>
        </w:rPr>
        <w:t>ayor</w:t>
      </w:r>
      <w:r w:rsidR="00294E3F">
        <w:rPr>
          <w:rFonts w:ascii="Times New Roman" w:hAnsi="Times New Roman" w:cs="Times New Roman"/>
          <w:sz w:val="24"/>
          <w:szCs w:val="24"/>
        </w:rPr>
        <w:t xml:space="preserve"> resultado </w:t>
      </w:r>
      <w:r w:rsidR="00E96DEC">
        <w:rPr>
          <w:rFonts w:ascii="Times New Roman" w:hAnsi="Times New Roman" w:cs="Times New Roman"/>
          <w:sz w:val="24"/>
          <w:szCs w:val="24"/>
        </w:rPr>
        <w:t>85</w:t>
      </w:r>
      <w:r w:rsidR="00A0501C">
        <w:rPr>
          <w:rFonts w:ascii="Times New Roman" w:hAnsi="Times New Roman" w:cs="Times New Roman"/>
          <w:sz w:val="24"/>
          <w:szCs w:val="24"/>
        </w:rPr>
        <w:t xml:space="preserve"> % y 1</w:t>
      </w:r>
      <w:r w:rsidR="00E96DEC">
        <w:rPr>
          <w:rFonts w:ascii="Times New Roman" w:hAnsi="Times New Roman" w:cs="Times New Roman"/>
          <w:sz w:val="24"/>
          <w:szCs w:val="24"/>
        </w:rPr>
        <w:t>2</w:t>
      </w:r>
      <w:r w:rsidR="00A0501C">
        <w:rPr>
          <w:rFonts w:ascii="Times New Roman" w:hAnsi="Times New Roman" w:cs="Times New Roman"/>
          <w:sz w:val="24"/>
          <w:szCs w:val="24"/>
        </w:rPr>
        <w:t>,</w:t>
      </w:r>
      <w:r w:rsidR="00E96DEC">
        <w:rPr>
          <w:rFonts w:ascii="Times New Roman" w:hAnsi="Times New Roman" w:cs="Times New Roman"/>
          <w:sz w:val="24"/>
          <w:szCs w:val="24"/>
        </w:rPr>
        <w:t>4</w:t>
      </w:r>
      <w:r w:rsidR="00A0501C">
        <w:rPr>
          <w:rFonts w:ascii="Times New Roman" w:hAnsi="Times New Roman" w:cs="Times New Roman"/>
          <w:sz w:val="24"/>
          <w:szCs w:val="24"/>
        </w:rPr>
        <w:t xml:space="preserve"> </w:t>
      </w:r>
      <w:r w:rsidR="008531FD">
        <w:rPr>
          <w:rFonts w:ascii="Times New Roman" w:hAnsi="Times New Roman" w:cs="Times New Roman"/>
          <w:sz w:val="24"/>
          <w:szCs w:val="24"/>
        </w:rPr>
        <w:t>cm</w:t>
      </w:r>
      <w:r w:rsidR="00A0501C">
        <w:rPr>
          <w:rFonts w:ascii="Times New Roman" w:hAnsi="Times New Roman" w:cs="Times New Roman"/>
          <w:sz w:val="24"/>
          <w:szCs w:val="24"/>
        </w:rPr>
        <w:t xml:space="preserve"> respectivamente. </w:t>
      </w:r>
      <w:r w:rsidR="0097076C">
        <w:rPr>
          <w:rFonts w:ascii="Times New Roman" w:hAnsi="Times New Roman" w:cs="Times New Roman"/>
          <w:sz w:val="24"/>
          <w:szCs w:val="24"/>
        </w:rPr>
        <w:t>Sin embargo, el T</w:t>
      </w:r>
      <w:r w:rsidR="0097076C" w:rsidRPr="00387A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076C">
        <w:rPr>
          <w:rFonts w:ascii="Times New Roman" w:hAnsi="Times New Roman" w:cs="Times New Roman"/>
          <w:sz w:val="24"/>
          <w:szCs w:val="24"/>
        </w:rPr>
        <w:t xml:space="preserve"> presentó diferencias significativas en comparación a los demás tratamientos en cuanto a la longitud de raíz (</w:t>
      </w:r>
      <w:r w:rsidR="00254966">
        <w:rPr>
          <w:rFonts w:ascii="Times New Roman" w:hAnsi="Times New Roman" w:cs="Times New Roman"/>
          <w:sz w:val="24"/>
          <w:szCs w:val="24"/>
        </w:rPr>
        <w:t>5 cm</w:t>
      </w:r>
      <w:r w:rsidR="0097076C">
        <w:rPr>
          <w:rFonts w:ascii="Times New Roman" w:hAnsi="Times New Roman" w:cs="Times New Roman"/>
          <w:sz w:val="24"/>
          <w:szCs w:val="24"/>
        </w:rPr>
        <w:t>), número de raíces (</w:t>
      </w:r>
      <w:r w:rsidR="00254966">
        <w:rPr>
          <w:rFonts w:ascii="Times New Roman" w:hAnsi="Times New Roman" w:cs="Times New Roman"/>
          <w:sz w:val="24"/>
          <w:szCs w:val="24"/>
        </w:rPr>
        <w:t>35</w:t>
      </w:r>
      <w:r w:rsidR="0097076C">
        <w:rPr>
          <w:rFonts w:ascii="Times New Roman" w:hAnsi="Times New Roman" w:cs="Times New Roman"/>
          <w:sz w:val="24"/>
          <w:szCs w:val="24"/>
        </w:rPr>
        <w:t>)</w:t>
      </w:r>
      <w:r w:rsidR="00CB17EA">
        <w:rPr>
          <w:rFonts w:ascii="Times New Roman" w:hAnsi="Times New Roman" w:cs="Times New Roman"/>
          <w:sz w:val="24"/>
          <w:szCs w:val="24"/>
        </w:rPr>
        <w:t xml:space="preserve">, </w:t>
      </w:r>
      <w:r w:rsidR="0097076C">
        <w:rPr>
          <w:rFonts w:ascii="Times New Roman" w:hAnsi="Times New Roman" w:cs="Times New Roman"/>
          <w:sz w:val="24"/>
          <w:szCs w:val="24"/>
        </w:rPr>
        <w:t>peso fresco (</w:t>
      </w:r>
      <w:r w:rsidR="00254966">
        <w:rPr>
          <w:rFonts w:ascii="Times New Roman" w:hAnsi="Times New Roman" w:cs="Times New Roman"/>
          <w:sz w:val="24"/>
          <w:szCs w:val="24"/>
        </w:rPr>
        <w:t>4,2 g</w:t>
      </w:r>
      <w:r w:rsidR="0097076C">
        <w:rPr>
          <w:rFonts w:ascii="Times New Roman" w:hAnsi="Times New Roman" w:cs="Times New Roman"/>
          <w:sz w:val="24"/>
          <w:szCs w:val="24"/>
        </w:rPr>
        <w:t>)</w:t>
      </w:r>
      <w:r w:rsidR="00CB17EA">
        <w:rPr>
          <w:rFonts w:ascii="Times New Roman" w:hAnsi="Times New Roman" w:cs="Times New Roman"/>
          <w:sz w:val="24"/>
          <w:szCs w:val="24"/>
        </w:rPr>
        <w:t xml:space="preserve"> y peso seco (0,8 g)</w:t>
      </w:r>
      <w:r w:rsidR="001835DA">
        <w:rPr>
          <w:rFonts w:ascii="Times New Roman" w:hAnsi="Times New Roman" w:cs="Times New Roman"/>
          <w:sz w:val="24"/>
          <w:szCs w:val="24"/>
        </w:rPr>
        <w:t xml:space="preserve">. </w:t>
      </w:r>
      <w:r w:rsidR="007F7CB3">
        <w:rPr>
          <w:rFonts w:ascii="Times New Roman" w:hAnsi="Times New Roman" w:cs="Times New Roman"/>
          <w:sz w:val="24"/>
          <w:szCs w:val="24"/>
        </w:rPr>
        <w:t>Bajo estas condiciones</w:t>
      </w:r>
      <w:r w:rsidR="001835DA">
        <w:rPr>
          <w:rFonts w:ascii="Times New Roman" w:hAnsi="Times New Roman" w:cs="Times New Roman"/>
          <w:sz w:val="24"/>
          <w:szCs w:val="24"/>
        </w:rPr>
        <w:t xml:space="preserve">, los extractos de </w:t>
      </w:r>
      <w:proofErr w:type="spellStart"/>
      <w:r w:rsidR="001835DA" w:rsidRPr="001835DA">
        <w:rPr>
          <w:rFonts w:ascii="Times New Roman" w:hAnsi="Times New Roman" w:cs="Times New Roman"/>
          <w:i/>
          <w:sz w:val="24"/>
          <w:szCs w:val="24"/>
        </w:rPr>
        <w:t>Cyperus</w:t>
      </w:r>
      <w:proofErr w:type="spellEnd"/>
      <w:r w:rsidR="001835DA" w:rsidRPr="001835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5DA" w:rsidRPr="001835DA">
        <w:rPr>
          <w:rFonts w:ascii="Times New Roman" w:hAnsi="Times New Roman" w:cs="Times New Roman"/>
          <w:i/>
          <w:sz w:val="24"/>
          <w:szCs w:val="24"/>
        </w:rPr>
        <w:t>rotundus</w:t>
      </w:r>
      <w:proofErr w:type="spellEnd"/>
      <w:r w:rsidR="001835DA">
        <w:rPr>
          <w:rFonts w:ascii="Times New Roman" w:hAnsi="Times New Roman" w:cs="Times New Roman"/>
          <w:sz w:val="24"/>
          <w:szCs w:val="24"/>
        </w:rPr>
        <w:t xml:space="preserve"> no influye de manera significativa en el enraizamiento de la especie</w:t>
      </w:r>
      <w:r w:rsidR="007F7CB3">
        <w:rPr>
          <w:rFonts w:ascii="Times New Roman" w:hAnsi="Times New Roman" w:cs="Times New Roman"/>
          <w:sz w:val="24"/>
          <w:szCs w:val="24"/>
        </w:rPr>
        <w:t>, por lo que se sugiere aumentar las dosis y tiempos de exposición.</w:t>
      </w:r>
    </w:p>
    <w:p w14:paraId="431563BF" w14:textId="77777777" w:rsidR="009C0384" w:rsidRDefault="009C0384" w:rsidP="00B3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60A5" w14:textId="209F3C18" w:rsidR="000A65F2" w:rsidRDefault="002C66E7" w:rsidP="0097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E7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E7">
        <w:rPr>
          <w:rFonts w:ascii="Times New Roman" w:hAnsi="Times New Roman" w:cs="Times New Roman"/>
          <w:i/>
          <w:sz w:val="24"/>
          <w:szCs w:val="24"/>
        </w:rPr>
        <w:t>Stevia Rebaudiana</w:t>
      </w:r>
      <w:r>
        <w:rPr>
          <w:rFonts w:ascii="Times New Roman" w:hAnsi="Times New Roman" w:cs="Times New Roman"/>
          <w:sz w:val="24"/>
          <w:szCs w:val="24"/>
        </w:rPr>
        <w:t>, enraizamiento, extractos vegetales</w:t>
      </w:r>
    </w:p>
    <w:p w14:paraId="17D12F93" w14:textId="77777777" w:rsidR="000A65F2" w:rsidRDefault="000A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228043" w14:textId="54FC8405" w:rsidR="0097076C" w:rsidRDefault="000A65F2" w:rsidP="0097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5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EVALUATION OF EXTRACTS OF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Cyperus</w:t>
      </w:r>
      <w:proofErr w:type="spellEnd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rothundus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IN THE CLONAL PROPAGATION OF </w:t>
      </w:r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Stevia rebaudiana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BERTONI</w:t>
      </w:r>
    </w:p>
    <w:p w14:paraId="00DB8D00" w14:textId="77777777" w:rsidR="000A65F2" w:rsidRDefault="000A65F2" w:rsidP="0097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86A2B" w14:textId="77777777" w:rsidR="000A65F2" w:rsidRDefault="000A65F2" w:rsidP="000A65F2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es-PY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Juan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Benítez N.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, Pablo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Caballero 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., Isaura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Cantero García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, </w:t>
      </w:r>
      <w:r w:rsidRPr="009F6E3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s-PY"/>
        </w:rPr>
        <w:t>Héctor</w:t>
      </w:r>
      <w:r w:rsidRPr="00A87D0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s-PY"/>
        </w:rPr>
        <w:t xml:space="preserve"> D. Nakayama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*</w:t>
      </w:r>
    </w:p>
    <w:p w14:paraId="4BDDCF38" w14:textId="77777777" w:rsidR="000A65F2" w:rsidRPr="00634734" w:rsidRDefault="000A65F2" w:rsidP="000A65F2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</w:pPr>
    </w:p>
    <w:p w14:paraId="17636F8A" w14:textId="77777777" w:rsidR="000A65F2" w:rsidRDefault="000A65F2" w:rsidP="000A65F2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4734">
        <w:rPr>
          <w:rFonts w:ascii="Times New Roman" w:hAnsi="Times New Roman" w:cs="Times New Roman"/>
          <w:sz w:val="24"/>
          <w:szCs w:val="24"/>
        </w:rPr>
        <w:t>Universidad Nacional de Asunción</w:t>
      </w:r>
      <w:r>
        <w:rPr>
          <w:rFonts w:ascii="Times New Roman" w:hAnsi="Times New Roman" w:cs="Times New Roman"/>
          <w:sz w:val="24"/>
          <w:szCs w:val="24"/>
        </w:rPr>
        <w:t xml:space="preserve"> – Dirección General de Investigación Científica y Tecnológica -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</w:t>
      </w:r>
      <w:r w:rsidRPr="00634734">
        <w:rPr>
          <w:rFonts w:ascii="Times New Roman" w:hAnsi="Times New Roman" w:cs="Times New Roman"/>
          <w:sz w:val="24"/>
          <w:szCs w:val="24"/>
        </w:rPr>
        <w:t>Centro Multidisciplinario de Investigaciones Tecnológicas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4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Laboratorio de Biotecnología.</w:t>
      </w:r>
      <w:r>
        <w:rPr>
          <w:rFonts w:ascii="Times New Roman" w:hAnsi="Times New Roman" w:cs="Times New Roman"/>
          <w:sz w:val="24"/>
          <w:szCs w:val="24"/>
        </w:rPr>
        <w:t xml:space="preserve"> San Lorenzo, Paraguay</w:t>
      </w:r>
    </w:p>
    <w:p w14:paraId="5CBAAC97" w14:textId="77777777" w:rsidR="000A65F2" w:rsidRDefault="000A65F2" w:rsidP="000A65F2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PY"/>
        </w:rPr>
        <w:t>*</w:t>
      </w:r>
      <w:r>
        <w:rPr>
          <w:rFonts w:ascii="Times New Roman" w:hAnsi="Times New Roman" w:cs="Times New Roman"/>
          <w:sz w:val="24"/>
          <w:szCs w:val="24"/>
        </w:rPr>
        <w:t>E-mail:</w:t>
      </w:r>
      <w:r w:rsidRPr="0063473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  <w:t xml:space="preserve"> </w:t>
      </w:r>
      <w:r w:rsidRPr="00A87D0E">
        <w:rPr>
          <w:rFonts w:ascii="Times New Roman" w:eastAsia="Calibri" w:hAnsi="Times New Roman" w:cs="Times New Roman"/>
          <w:bCs/>
          <w:sz w:val="24"/>
          <w:szCs w:val="24"/>
          <w:lang w:eastAsia="es-PY"/>
        </w:rPr>
        <w:t>hnakayama@rec.una.py</w:t>
      </w:r>
      <w:r w:rsidRPr="0063473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s-PY"/>
        </w:rPr>
        <w:t xml:space="preserve"> </w:t>
      </w:r>
    </w:p>
    <w:p w14:paraId="01BCE0CB" w14:textId="77777777" w:rsidR="000A65F2" w:rsidRDefault="000A65F2" w:rsidP="0097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0DF5C1" w14:textId="6B8CA753" w:rsidR="000A65F2" w:rsidRPr="000A65F2" w:rsidRDefault="000A65F2" w:rsidP="000A6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Ka'a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he'ẽ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Stevia rebaudiana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Bertoni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>) is a crop of economic importance worldwide due to its natural sweetening properties. For good production, it is important to evaluate new propagation techniques to obtain plants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good 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quality, in addition to reducing production costs. In order to evaluate the rooting effect of extracts of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Cyperus</w:t>
      </w:r>
      <w:proofErr w:type="spellEnd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rothundus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ka'a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he'ẽ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segments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, an experiment was carried out in the Centro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Multidisciplinario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Investigaciones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Tecnológicas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(CEMIT-UNA) during the months of March and April 2019. They were used </w:t>
      </w:r>
      <w:r>
        <w:rPr>
          <w:rFonts w:ascii="Times New Roman" w:hAnsi="Times New Roman" w:cs="Times New Roman"/>
          <w:sz w:val="24"/>
          <w:szCs w:val="24"/>
          <w:lang w:val="en-US"/>
        </w:rPr>
        <w:t>segments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ka'a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65F2">
        <w:rPr>
          <w:rFonts w:ascii="Times New Roman" w:hAnsi="Times New Roman" w:cs="Times New Roman"/>
          <w:sz w:val="24"/>
          <w:szCs w:val="24"/>
          <w:lang w:val="en-US"/>
        </w:rPr>
        <w:t>he'ẽ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>, that</w:t>
      </w:r>
      <w:proofErr w:type="gram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received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treatments: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: Distilled water,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: Extract of root (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Cyperus</w:t>
      </w:r>
      <w:proofErr w:type="spellEnd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rotundus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>) to 75%,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: Extract of leaf (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Cyperus</w:t>
      </w:r>
      <w:proofErr w:type="spellEnd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rotundus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>) to 75%,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: Hormone AIB (1000 ppm). The design used was completely random, with 5 repetitions, composed of 4 plants, totaling 20 plants per treatment. Survival, plant height, average length of root, number of roots, fresh weight and dry weight of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treatment were evaluated. R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esults were subjected to ANAVA and </w:t>
      </w:r>
      <w:proofErr w:type="spellStart"/>
      <w:r w:rsidRPr="000A65F2">
        <w:rPr>
          <w:rFonts w:ascii="Times New Roman" w:hAnsi="Times New Roman" w:cs="Times New Roman"/>
          <w:sz w:val="24"/>
          <w:szCs w:val="24"/>
          <w:lang w:val="en-US"/>
        </w:rPr>
        <w:t>Tukey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test at 5% error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. No significant differences were observed regarding the survival and height of the plants, with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with the highest result 85% and 12.4 cm respectively. However, T</w:t>
      </w:r>
      <w:r w:rsidRPr="000A65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presented significant differences compared to the other treatm</w:t>
      </w:r>
      <w:r>
        <w:rPr>
          <w:rFonts w:ascii="Times New Roman" w:hAnsi="Times New Roman" w:cs="Times New Roman"/>
          <w:sz w:val="24"/>
          <w:szCs w:val="24"/>
          <w:lang w:val="en-US"/>
        </w:rPr>
        <w:t>ents in terms of root length (5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cm), number of roots (35), fresh wei</w:t>
      </w:r>
      <w:r>
        <w:rPr>
          <w:rFonts w:ascii="Times New Roman" w:hAnsi="Times New Roman" w:cs="Times New Roman"/>
          <w:sz w:val="24"/>
          <w:szCs w:val="24"/>
          <w:lang w:val="en-US"/>
        </w:rPr>
        <w:t>ght (4.2g) and dry weight (0.8g)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. According to the results obtained, extracts of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Cyperus</w:t>
      </w:r>
      <w:proofErr w:type="spellEnd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rotundus</w:t>
      </w:r>
      <w:proofErr w:type="spellEnd"/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 do not significantly influence the rooting of the species</w:t>
      </w:r>
      <w:r w:rsidR="007F7C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7CB3" w:rsidRPr="007F7CB3">
        <w:rPr>
          <w:rFonts w:ascii="Times New Roman" w:hAnsi="Times New Roman" w:cs="Times New Roman"/>
          <w:sz w:val="24"/>
          <w:szCs w:val="24"/>
          <w:lang w:val="en-US"/>
        </w:rPr>
        <w:t>so it is suggested to increase the doses and exposure times</w:t>
      </w:r>
      <w:bookmarkStart w:id="0" w:name="_GoBack"/>
      <w:bookmarkEnd w:id="0"/>
      <w:r w:rsidRPr="000A65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99CEE4" w14:textId="77777777" w:rsidR="000A65F2" w:rsidRPr="000A65F2" w:rsidRDefault="000A65F2" w:rsidP="000A6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7C0430" w14:textId="1A186D74" w:rsidR="000A65F2" w:rsidRPr="000A65F2" w:rsidRDefault="000A65F2" w:rsidP="000A6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 xml:space="preserve">WORDS: </w:t>
      </w:r>
      <w:r w:rsidRPr="000A65F2">
        <w:rPr>
          <w:rFonts w:ascii="Times New Roman" w:hAnsi="Times New Roman" w:cs="Times New Roman"/>
          <w:i/>
          <w:sz w:val="24"/>
          <w:szCs w:val="24"/>
          <w:lang w:val="en-US"/>
        </w:rPr>
        <w:t>Stevia Rebaudiana</w:t>
      </w:r>
      <w:r w:rsidRPr="000A65F2">
        <w:rPr>
          <w:rFonts w:ascii="Times New Roman" w:hAnsi="Times New Roman" w:cs="Times New Roman"/>
          <w:sz w:val="24"/>
          <w:szCs w:val="24"/>
          <w:lang w:val="en-US"/>
        </w:rPr>
        <w:t>, rooting, plant extracts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A65F2" w:rsidRPr="000A6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95"/>
    <w:rsid w:val="000A65F2"/>
    <w:rsid w:val="000C3647"/>
    <w:rsid w:val="000D4990"/>
    <w:rsid w:val="001356F0"/>
    <w:rsid w:val="00161D43"/>
    <w:rsid w:val="00176F93"/>
    <w:rsid w:val="001835DA"/>
    <w:rsid w:val="001D45A4"/>
    <w:rsid w:val="001F7F1D"/>
    <w:rsid w:val="00254966"/>
    <w:rsid w:val="00264365"/>
    <w:rsid w:val="00294E3F"/>
    <w:rsid w:val="002C66E7"/>
    <w:rsid w:val="002C6CA0"/>
    <w:rsid w:val="002D00F4"/>
    <w:rsid w:val="002F1ADB"/>
    <w:rsid w:val="00387AFF"/>
    <w:rsid w:val="004E05C7"/>
    <w:rsid w:val="00510D17"/>
    <w:rsid w:val="00564674"/>
    <w:rsid w:val="005A4658"/>
    <w:rsid w:val="00610129"/>
    <w:rsid w:val="00697A11"/>
    <w:rsid w:val="006B3D3D"/>
    <w:rsid w:val="006C3DE3"/>
    <w:rsid w:val="007479D9"/>
    <w:rsid w:val="007E16AF"/>
    <w:rsid w:val="007E6947"/>
    <w:rsid w:val="007F7CB3"/>
    <w:rsid w:val="008531FD"/>
    <w:rsid w:val="00912A17"/>
    <w:rsid w:val="00950E09"/>
    <w:rsid w:val="0097076C"/>
    <w:rsid w:val="009C0384"/>
    <w:rsid w:val="009F6E35"/>
    <w:rsid w:val="00A0501C"/>
    <w:rsid w:val="00A51B2C"/>
    <w:rsid w:val="00AE41EA"/>
    <w:rsid w:val="00AF41FF"/>
    <w:rsid w:val="00B34995"/>
    <w:rsid w:val="00BA3B51"/>
    <w:rsid w:val="00BC4014"/>
    <w:rsid w:val="00C64ADB"/>
    <w:rsid w:val="00CB17EA"/>
    <w:rsid w:val="00CE2D98"/>
    <w:rsid w:val="00E32939"/>
    <w:rsid w:val="00E63E45"/>
    <w:rsid w:val="00E96288"/>
    <w:rsid w:val="00E96DEC"/>
    <w:rsid w:val="00ED0AFB"/>
    <w:rsid w:val="00F56A15"/>
    <w:rsid w:val="00F66618"/>
    <w:rsid w:val="00F82E7B"/>
    <w:rsid w:val="00F90BC7"/>
    <w:rsid w:val="00FA2AE6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5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E0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0E0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50E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Fuentedeprrafopredeter"/>
    <w:rsid w:val="00387AFF"/>
    <w:rPr>
      <w:rFonts w:ascii="Arial-ItalicMT" w:hAnsi="Arial-ItalicMT" w:hint="default"/>
      <w:b w:val="0"/>
      <w:bCs w:val="0"/>
      <w:i/>
      <w:iCs/>
      <w:color w:val="000000"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387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A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A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AF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E0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0E0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50E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Fuentedeprrafopredeter"/>
    <w:rsid w:val="00387AFF"/>
    <w:rPr>
      <w:rFonts w:ascii="Arial-ItalicMT" w:hAnsi="Arial-ItalicMT" w:hint="default"/>
      <w:b w:val="0"/>
      <w:bCs w:val="0"/>
      <w:i/>
      <w:iCs/>
      <w:color w:val="000000"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387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A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A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AF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Caballero</dc:creator>
  <cp:lastModifiedBy>pc</cp:lastModifiedBy>
  <cp:revision>4</cp:revision>
  <dcterms:created xsi:type="dcterms:W3CDTF">2019-04-09T14:15:00Z</dcterms:created>
  <dcterms:modified xsi:type="dcterms:W3CDTF">2019-04-09T23:58:00Z</dcterms:modified>
</cp:coreProperties>
</file>